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D5E1" w14:textId="77777777" w:rsidR="009C42A8" w:rsidRPr="0079205D" w:rsidRDefault="0076081D"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5A9E08F020042BA89052B164231837C"/>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C84D80D"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gridCol w:w="4259"/>
      </w:tblGrid>
      <w:tr w:rsidR="003C1EF2" w14:paraId="02BEB0B7" w14:textId="77777777" w:rsidTr="00811BE5">
        <w:sdt>
          <w:sdtPr>
            <w:rPr>
              <w:rFonts w:cs="Times New Roman"/>
            </w:rPr>
            <w:id w:val="25447574"/>
            <w:lock w:val="sdtLocked"/>
            <w:placeholder>
              <w:docPart w:val="64C8154D6CFB4726ABF1BD7C5940B8F3"/>
            </w:placeholder>
          </w:sdtPr>
          <w:sdtEndPr/>
          <w:sdtContent>
            <w:tc>
              <w:tcPr>
                <w:tcW w:w="4360" w:type="dxa"/>
                <w:vAlign w:val="bottom"/>
              </w:tcPr>
              <w:p w14:paraId="1F615739" w14:textId="313B27EB" w:rsidR="003C1EF2" w:rsidRDefault="00062957" w:rsidP="00811BE5">
                <w:pPr>
                  <w:pStyle w:val="Bezatstarpm"/>
                  <w:spacing w:before="240"/>
                  <w:ind w:left="-107"/>
                  <w:rPr>
                    <w:rFonts w:cs="Times New Roman"/>
                  </w:rPr>
                </w:pPr>
                <w:r>
                  <w:rPr>
                    <w:rFonts w:cs="Times New Roman"/>
                  </w:rPr>
                  <w:t>202</w:t>
                </w:r>
                <w:r w:rsidR="006156DB">
                  <w:rPr>
                    <w:rFonts w:cs="Times New Roman"/>
                  </w:rPr>
                  <w:t>4</w:t>
                </w:r>
                <w:r>
                  <w:rPr>
                    <w:rFonts w:cs="Times New Roman"/>
                  </w:rPr>
                  <w:t xml:space="preserve">. gada </w:t>
                </w:r>
                <w:r w:rsidR="00F10E59">
                  <w:rPr>
                    <w:rFonts w:cs="Times New Roman"/>
                  </w:rPr>
                  <w:t>XX.</w:t>
                </w:r>
                <w:r>
                  <w:rPr>
                    <w:rFonts w:cs="Times New Roman"/>
                  </w:rPr>
                  <w:t xml:space="preserve"> </w:t>
                </w:r>
                <w:r w:rsidR="00883C89">
                  <w:rPr>
                    <w:rFonts w:cs="Times New Roman"/>
                  </w:rPr>
                  <w:t>XXXX</w:t>
                </w:r>
              </w:p>
            </w:tc>
          </w:sdtContent>
        </w:sdt>
        <w:tc>
          <w:tcPr>
            <w:tcW w:w="4360" w:type="dxa"/>
            <w:vAlign w:val="bottom"/>
          </w:tcPr>
          <w:p w14:paraId="745BD9C8" w14:textId="77777777" w:rsidR="003C1EF2" w:rsidRDefault="0076081D" w:rsidP="00C523D5">
            <w:pPr>
              <w:pStyle w:val="Bezatstarpm"/>
              <w:ind w:right="-111"/>
              <w:jc w:val="right"/>
            </w:pPr>
            <w:sdt>
              <w:sdtPr>
                <w:id w:val="32932642"/>
                <w:lock w:val="sdtContentLocked"/>
                <w:placeholder>
                  <w:docPart w:val="C1B2D4A6F69F46DC8DB6CE798B070B51"/>
                </w:placeholder>
                <w:showingPlcHdr/>
              </w:sdtPr>
              <w:sdtEndPr/>
              <w:sdtContent>
                <w:r w:rsidR="00F13DD7">
                  <w:t xml:space="preserve">Noteikumi </w:t>
                </w:r>
              </w:sdtContent>
            </w:sdt>
            <w:sdt>
              <w:sdtPr>
                <w:id w:val="25447619"/>
                <w:lock w:val="sdtContentLocked"/>
                <w:placeholder>
                  <w:docPart w:val="E92B964264134789A5B5017A9A35DC53"/>
                </w:placeholder>
                <w:showingPlcHdr/>
              </w:sdtPr>
              <w:sdtEndPr/>
              <w:sdtContent>
                <w:r w:rsidR="003C1EF2">
                  <w:t xml:space="preserve">Nr. </w:t>
                </w:r>
              </w:sdtContent>
            </w:sdt>
            <w:sdt>
              <w:sdtPr>
                <w:id w:val="25447645"/>
                <w:lock w:val="sdtLocked"/>
                <w:placeholder>
                  <w:docPart w:val="4F9D106909D54788BDFD61DBB9E2ADAD"/>
                </w:placeholder>
                <w:showingPlcHdr/>
              </w:sdtPr>
              <w:sdtEndPr/>
              <w:sdtContent>
                <w:r w:rsidR="007A4159">
                  <w:t>_____</w:t>
                </w:r>
              </w:sdtContent>
            </w:sdt>
          </w:p>
        </w:tc>
      </w:tr>
    </w:tbl>
    <w:sdt>
      <w:sdtPr>
        <w:rPr>
          <w:rFonts w:cs="Times New Roman"/>
          <w:szCs w:val="24"/>
        </w:rPr>
        <w:id w:val="25447675"/>
        <w:lock w:val="sdtContentLocked"/>
        <w:placeholder>
          <w:docPart w:val="E6B37C46E7EE4903B58137225BA3C1AA"/>
        </w:placeholder>
        <w:showingPlcHdr/>
      </w:sdtPr>
      <w:sdtEndPr/>
      <w:sdtContent>
        <w:p w14:paraId="688E150D" w14:textId="77777777" w:rsidR="003C1EF2" w:rsidRDefault="00C2284A" w:rsidP="00C2284A">
          <w:pPr>
            <w:rPr>
              <w:rFonts w:cs="Times New Roman"/>
              <w:szCs w:val="24"/>
            </w:rPr>
          </w:pPr>
          <w:r>
            <w:rPr>
              <w:rFonts w:cs="Times New Roman"/>
              <w:szCs w:val="24"/>
            </w:rPr>
            <w:t>Rīgā</w:t>
          </w:r>
        </w:p>
      </w:sdtContent>
    </w:sdt>
    <w:p w14:paraId="2DCA72E3" w14:textId="6CE0FB2D" w:rsidR="00C2284A" w:rsidRDefault="0076081D" w:rsidP="00C2284A">
      <w:pPr>
        <w:spacing w:before="240" w:after="240"/>
        <w:rPr>
          <w:rFonts w:cs="Times New Roman"/>
          <w:b/>
          <w:szCs w:val="24"/>
        </w:rPr>
      </w:pPr>
      <w:sdt>
        <w:sdtPr>
          <w:rPr>
            <w:rFonts w:cs="Times New Roman"/>
            <w:b/>
            <w:szCs w:val="24"/>
          </w:rPr>
          <w:alias w:val="Nosaukums"/>
          <w:tag w:val="Nosaukums"/>
          <w:id w:val="25447728"/>
          <w:placeholder>
            <w:docPart w:val="B13939C4BBC54599B9CFEFFFD9C84251"/>
          </w:placeholder>
        </w:sdtPr>
        <w:sdtEndPr/>
        <w:sdtContent>
          <w:r w:rsidR="00960AE8">
            <w:rPr>
              <w:rFonts w:cs="Times New Roman"/>
              <w:b/>
              <w:szCs w:val="24"/>
            </w:rPr>
            <w:t>Apdrošināšanas un pārapdrošināšanas sabiedrību un ārvalsts apdrošinātāju filiāļu</w:t>
          </w:r>
          <w:r w:rsidR="00F459CF" w:rsidRPr="00F459CF">
            <w:rPr>
              <w:rFonts w:cs="Times New Roman"/>
              <w:b/>
              <w:szCs w:val="24"/>
            </w:rPr>
            <w:t xml:space="preserve"> </w:t>
          </w:r>
          <w:r w:rsidR="00F459CF">
            <w:rPr>
              <w:rFonts w:cs="Times New Roman"/>
              <w:b/>
              <w:szCs w:val="24"/>
            </w:rPr>
            <w:t>grāmatvedības,</w:t>
          </w:r>
          <w:r w:rsidR="00EB0FFA">
            <w:rPr>
              <w:rFonts w:cs="Times New Roman"/>
              <w:b/>
              <w:szCs w:val="24"/>
            </w:rPr>
            <w:t xml:space="preserve"> gada pārskata </w:t>
          </w:r>
          <w:r w:rsidR="008D5780">
            <w:rPr>
              <w:rFonts w:cs="Times New Roman"/>
              <w:b/>
              <w:szCs w:val="24"/>
            </w:rPr>
            <w:t xml:space="preserve">un konsolidētā gada pārskata </w:t>
          </w:r>
          <w:r w:rsidR="00871256">
            <w:rPr>
              <w:rFonts w:cs="Times New Roman"/>
              <w:b/>
              <w:szCs w:val="24"/>
            </w:rPr>
            <w:t xml:space="preserve">sagatavošanas </w:t>
          </w:r>
          <w:r w:rsidR="00EB0FFA">
            <w:rPr>
              <w:rFonts w:cs="Times New Roman"/>
              <w:b/>
              <w:szCs w:val="24"/>
            </w:rPr>
            <w:t>noteikumi</w:t>
          </w:r>
        </w:sdtContent>
      </w:sdt>
    </w:p>
    <w:p w14:paraId="4AA62CCE" w14:textId="77777777" w:rsidR="00C2284A" w:rsidRDefault="0076081D" w:rsidP="00DB385B">
      <w:pPr>
        <w:jc w:val="right"/>
        <w:rPr>
          <w:rFonts w:cs="Times New Roman"/>
          <w:szCs w:val="24"/>
        </w:rPr>
      </w:pPr>
      <w:sdt>
        <w:sdtPr>
          <w:rPr>
            <w:rFonts w:cs="Times New Roman"/>
            <w:color w:val="808080"/>
            <w:szCs w:val="24"/>
          </w:rPr>
          <w:id w:val="32932717"/>
          <w:lock w:val="sdtContentLocked"/>
          <w:placeholder>
            <w:docPart w:val="286E3FE2D612478F92182C19DE102B1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6FBB277101C34AF99D8AB10245F35D7D"/>
          </w:placeholder>
          <w:showingPlcHdr/>
        </w:sdtPr>
        <w:sdtEndPr/>
        <w:sdtContent>
          <w:r w:rsidR="00301089">
            <w:rPr>
              <w:rFonts w:cs="Times New Roman"/>
              <w:szCs w:val="24"/>
            </w:rPr>
            <w:t>saskaņā ar</w:t>
          </w:r>
        </w:sdtContent>
      </w:sdt>
    </w:p>
    <w:sdt>
      <w:sdtPr>
        <w:rPr>
          <w:rFonts w:cs="Times New Roman"/>
          <w:szCs w:val="24"/>
        </w:rPr>
        <w:id w:val="25447800"/>
        <w:placeholder>
          <w:docPart w:val="9C53538DD2AB4F54A78DA45693A2913D"/>
        </w:placeholder>
      </w:sdtPr>
      <w:sdtEndPr/>
      <w:sdtContent>
        <w:p w14:paraId="46B33997" w14:textId="77777777" w:rsidR="00960AE8" w:rsidRDefault="00960AE8" w:rsidP="00EB0FFA">
          <w:pPr>
            <w:jc w:val="right"/>
            <w:rPr>
              <w:rFonts w:cs="Times New Roman"/>
              <w:szCs w:val="24"/>
            </w:rPr>
          </w:pPr>
          <w:r>
            <w:rPr>
              <w:rFonts w:cs="Times New Roman"/>
              <w:szCs w:val="24"/>
            </w:rPr>
            <w:t>Apdrošināšanas un pārapdrošināšanas</w:t>
          </w:r>
          <w:r w:rsidR="008D5780">
            <w:rPr>
              <w:rFonts w:cs="Times New Roman"/>
              <w:szCs w:val="24"/>
            </w:rPr>
            <w:t xml:space="preserve"> likuma </w:t>
          </w:r>
        </w:p>
        <w:p w14:paraId="6411B978" w14:textId="7AF3E28C" w:rsidR="00301089" w:rsidRDefault="00960AE8" w:rsidP="00EB0FFA">
          <w:pPr>
            <w:jc w:val="right"/>
            <w:rPr>
              <w:rFonts w:cs="Times New Roman"/>
              <w:szCs w:val="24"/>
            </w:rPr>
          </w:pPr>
          <w:r>
            <w:rPr>
              <w:rFonts w:cs="Times New Roman"/>
              <w:szCs w:val="24"/>
            </w:rPr>
            <w:t>86.</w:t>
          </w:r>
          <w:r w:rsidR="00072BA1">
            <w:rPr>
              <w:rFonts w:cs="Times New Roman"/>
              <w:szCs w:val="24"/>
            </w:rPr>
            <w:t> </w:t>
          </w:r>
          <w:r w:rsidR="00EA3C2C">
            <w:rPr>
              <w:rFonts w:cs="Times New Roman"/>
              <w:szCs w:val="24"/>
            </w:rPr>
            <w:t xml:space="preserve">panta </w:t>
          </w:r>
          <w:r>
            <w:rPr>
              <w:rFonts w:cs="Times New Roman"/>
              <w:szCs w:val="24"/>
            </w:rPr>
            <w:t xml:space="preserve">otro un </w:t>
          </w:r>
          <w:r w:rsidR="008D5780">
            <w:rPr>
              <w:rFonts w:cs="Times New Roman"/>
              <w:szCs w:val="24"/>
            </w:rPr>
            <w:t>trešo daļu</w:t>
          </w:r>
        </w:p>
      </w:sdtContent>
    </w:sdt>
    <w:p w14:paraId="49D5EEF6" w14:textId="75BC2772" w:rsidR="0015453B" w:rsidRPr="0015453B" w:rsidRDefault="0015453B" w:rsidP="0015453B">
      <w:pPr>
        <w:pStyle w:val="NApunkts1"/>
        <w:numPr>
          <w:ilvl w:val="0"/>
          <w:numId w:val="0"/>
        </w:numPr>
        <w:ind w:left="360" w:hanging="360"/>
      </w:pPr>
      <w:bookmarkStart w:id="1" w:name="es-730524"/>
      <w:bookmarkStart w:id="2" w:name="p213"/>
      <w:bookmarkStart w:id="3" w:name="p-730525"/>
      <w:bookmarkEnd w:id="1"/>
      <w:bookmarkEnd w:id="2"/>
      <w:bookmarkEnd w:id="3"/>
      <w:r w:rsidRPr="0015453B">
        <w:rPr>
          <w:b/>
          <w:bCs/>
        </w:rPr>
        <w:t>I. Vispārīgie jautājumi</w:t>
      </w:r>
    </w:p>
    <w:p w14:paraId="7D079B82" w14:textId="77777777" w:rsidR="00D61FC2" w:rsidRDefault="0015453B" w:rsidP="00D61FC2">
      <w:pPr>
        <w:pStyle w:val="NApunkts1"/>
        <w:ind w:left="0" w:firstLine="0"/>
      </w:pPr>
      <w:r w:rsidRPr="0015453B">
        <w:t>Noteikumi nosaka</w:t>
      </w:r>
      <w:r w:rsidR="00D61FC2">
        <w:t>:</w:t>
      </w:r>
    </w:p>
    <w:p w14:paraId="340889F7" w14:textId="6F402280" w:rsidR="00D61FC2" w:rsidRDefault="00D61FC2" w:rsidP="00D61FC2">
      <w:pPr>
        <w:pStyle w:val="NApunkts2"/>
      </w:pPr>
      <w:r w:rsidRPr="00D61FC2">
        <w:t xml:space="preserve">apdrošināšanas </w:t>
      </w:r>
      <w:r>
        <w:t>un</w:t>
      </w:r>
      <w:r w:rsidRPr="00D61FC2">
        <w:t xml:space="preserve"> pārapdrošināšanas sabiedrības</w:t>
      </w:r>
      <w:r>
        <w:t xml:space="preserve">, kā arī </w:t>
      </w:r>
      <w:r w:rsidRPr="00D61FC2">
        <w:t xml:space="preserve">ārvalsts apdrošinātāja filiāles </w:t>
      </w:r>
      <w:r w:rsidRPr="008D5780">
        <w:t>(</w:t>
      </w:r>
      <w:r w:rsidRPr="00AB71A1">
        <w:t xml:space="preserve">turpmāk kopā – </w:t>
      </w:r>
      <w:r w:rsidR="00D00217" w:rsidRPr="0046306E">
        <w:t>finanšu</w:t>
      </w:r>
      <w:r w:rsidR="00D00217">
        <w:t xml:space="preserve"> tirgus dalībnieks</w:t>
      </w:r>
      <w:r w:rsidRPr="008D5780">
        <w:t>)</w:t>
      </w:r>
      <w:r>
        <w:t xml:space="preserve"> </w:t>
      </w:r>
      <w:r w:rsidRPr="00D61FC2">
        <w:t>grāmatvedības un gada pārskata sagatavošanas kārtību</w:t>
      </w:r>
      <w:r>
        <w:t>;</w:t>
      </w:r>
    </w:p>
    <w:p w14:paraId="66044B09" w14:textId="7BC12207" w:rsidR="00864EB6" w:rsidRPr="006C7BD6" w:rsidRDefault="00D61FC2" w:rsidP="00D61FC2">
      <w:pPr>
        <w:pStyle w:val="NApunkts2"/>
      </w:pPr>
      <w:r w:rsidRPr="00D61FC2">
        <w:t xml:space="preserve">apdrošināšanas </w:t>
      </w:r>
      <w:r>
        <w:t>un</w:t>
      </w:r>
      <w:r w:rsidRPr="00D61FC2">
        <w:t xml:space="preserve"> pārapdrošināšanas sabiedrības, kura ir grupas mātes sabiedrība, konsolidētā gada pārskata sagatavošanas kārtību</w:t>
      </w:r>
      <w:r w:rsidR="006B34FB" w:rsidRPr="006C7BD6">
        <w:t>.</w:t>
      </w:r>
    </w:p>
    <w:p w14:paraId="50BD796F" w14:textId="172286EB" w:rsidR="001F40BE" w:rsidRPr="009B38BC" w:rsidRDefault="00D00217" w:rsidP="001F40BE">
      <w:pPr>
        <w:pStyle w:val="NApunkts1"/>
        <w:ind w:left="0" w:firstLine="0"/>
      </w:pPr>
      <w:r>
        <w:t>Finanšu tirgus dalībnieks</w:t>
      </w:r>
      <w:r w:rsidRPr="009B38BC">
        <w:t xml:space="preserve"> </w:t>
      </w:r>
      <w:r w:rsidR="001F40BE" w:rsidRPr="009B38BC">
        <w:t>par katru darbības gadu sagatavo gada pārskatu</w:t>
      </w:r>
      <w:r w:rsidR="001F40BE">
        <w:t xml:space="preserve">, kas </w:t>
      </w:r>
      <w:r w:rsidR="001F40BE" w:rsidRPr="009B38BC">
        <w:t>kā vienots kopums sastāv no:</w:t>
      </w:r>
    </w:p>
    <w:p w14:paraId="0FE8798F" w14:textId="5BD011B4" w:rsidR="001F40BE" w:rsidRPr="009B38BC" w:rsidRDefault="001F40BE" w:rsidP="00D61FC2">
      <w:pPr>
        <w:pStyle w:val="NApunkts2"/>
      </w:pPr>
      <w:r w:rsidRPr="009B38BC">
        <w:t>finanšu pārskatiem;</w:t>
      </w:r>
    </w:p>
    <w:p w14:paraId="648C1B71" w14:textId="5BD328A0" w:rsidR="001F40BE" w:rsidRPr="009B38BC" w:rsidRDefault="001F40BE" w:rsidP="00D61FC2">
      <w:pPr>
        <w:pStyle w:val="NApunkts2"/>
      </w:pPr>
      <w:r w:rsidRPr="009B38BC">
        <w:t>vadības ziņojuma;</w:t>
      </w:r>
    </w:p>
    <w:p w14:paraId="2F3D241F" w14:textId="54C6BCF4" w:rsidR="0015453B" w:rsidRPr="001F40BE" w:rsidRDefault="001F40BE" w:rsidP="00D61FC2">
      <w:pPr>
        <w:pStyle w:val="NApunkts2"/>
      </w:pPr>
      <w:r w:rsidRPr="001F40BE">
        <w:t>paziņojuma par vadības atbildību</w:t>
      </w:r>
      <w:r w:rsidR="0015453B" w:rsidRPr="001F40BE">
        <w:t>.</w:t>
      </w:r>
    </w:p>
    <w:p w14:paraId="527776F7" w14:textId="75436B41" w:rsidR="00224989" w:rsidRPr="009B38BC" w:rsidRDefault="00224989" w:rsidP="00224989">
      <w:pPr>
        <w:pStyle w:val="NApunkts1"/>
        <w:ind w:left="0" w:firstLine="0"/>
      </w:pPr>
      <w:r>
        <w:t>A</w:t>
      </w:r>
      <w:r w:rsidRPr="00224989">
        <w:t xml:space="preserve">pdrošināšanas un pārapdrošināšanas sabiedrība, kura ir grupas mātes sabiedrība, </w:t>
      </w:r>
      <w:r w:rsidRPr="009B38BC">
        <w:t>par katru darbības gadu sagatavo konsolidēto</w:t>
      </w:r>
      <w:r>
        <w:t xml:space="preserve"> gada pārskatu, kas </w:t>
      </w:r>
      <w:r w:rsidRPr="009B38BC">
        <w:t>kā vienots kopums sastāv no:</w:t>
      </w:r>
    </w:p>
    <w:p w14:paraId="4C1BBB58" w14:textId="637A51C9" w:rsidR="00224989" w:rsidRPr="009B38BC" w:rsidRDefault="00224989" w:rsidP="00224989">
      <w:pPr>
        <w:pStyle w:val="NApunkts2"/>
      </w:pPr>
      <w:r w:rsidRPr="009B38BC">
        <w:t>konsolidētajiem finanšu pārskatiem;</w:t>
      </w:r>
    </w:p>
    <w:p w14:paraId="5EEF0219" w14:textId="03A852E2" w:rsidR="00224989" w:rsidRPr="009B38BC" w:rsidRDefault="00224989" w:rsidP="00224989">
      <w:pPr>
        <w:pStyle w:val="NApunkts2"/>
      </w:pPr>
      <w:r w:rsidRPr="009B38BC">
        <w:t>grupas mātes sabiedrības vadības ziņojuma;</w:t>
      </w:r>
    </w:p>
    <w:p w14:paraId="39B87A47" w14:textId="4ADB33B3" w:rsidR="00224989" w:rsidRDefault="00224989" w:rsidP="003E289C">
      <w:pPr>
        <w:pStyle w:val="NApunkts2"/>
      </w:pPr>
      <w:r w:rsidRPr="001F40BE">
        <w:t>paziņojuma par vadības atbildību.</w:t>
      </w:r>
    </w:p>
    <w:p w14:paraId="66D6E6CA" w14:textId="7AFC3CE1" w:rsidR="00C33689" w:rsidRDefault="00C33689" w:rsidP="00C33689">
      <w:pPr>
        <w:pStyle w:val="NApunkts1"/>
      </w:pPr>
      <w:r>
        <w:t>Finanšu pārskati (konsolidētie finanšu pārskati) ietver:</w:t>
      </w:r>
    </w:p>
    <w:p w14:paraId="5D60B084" w14:textId="2E0D3DB9" w:rsidR="00C33689" w:rsidRDefault="00C33689" w:rsidP="00D61FC2">
      <w:pPr>
        <w:pStyle w:val="NApunkts2"/>
      </w:pPr>
      <w:r>
        <w:t>pārskatu par finan</w:t>
      </w:r>
      <w:r w:rsidR="003E00DF">
        <w:t>siālo</w:t>
      </w:r>
      <w:r>
        <w:t xml:space="preserve"> stāvokli pārskata perioda beigu datumā (t</w:t>
      </w:r>
      <w:r w:rsidR="00A97F75">
        <w:t>urpmāk </w:t>
      </w:r>
      <w:r>
        <w:t>– bilance vai konsolidētā bilance);</w:t>
      </w:r>
    </w:p>
    <w:p w14:paraId="6160AFB0" w14:textId="126CD48B" w:rsidR="00C33689" w:rsidRDefault="00C33689" w:rsidP="00D61FC2">
      <w:pPr>
        <w:pStyle w:val="NApunkts2"/>
      </w:pPr>
      <w:r>
        <w:t xml:space="preserve">pārskata perioda peļņas vai zaudējumu aprēķina un pārējo apvienoto ienākumu pārskatu </w:t>
      </w:r>
      <w:r w:rsidR="00B23573">
        <w:t xml:space="preserve">(turpmāk – peļņas vai zaudējumu aprēķins) </w:t>
      </w:r>
      <w:r>
        <w:t>vai pārskata perioda konsolidēto peļņas vai zaudējumu aprēķina un pārējo apvienoto ienākumu pārskatu</w:t>
      </w:r>
      <w:r w:rsidR="00F06DC1">
        <w:t xml:space="preserve"> (turpmāk –</w:t>
      </w:r>
      <w:r w:rsidR="00B23573">
        <w:t xml:space="preserve"> </w:t>
      </w:r>
      <w:r w:rsidR="00F06DC1">
        <w:t>konsolidētais peļņas vai zaudējumu aprēķins);</w:t>
      </w:r>
    </w:p>
    <w:p w14:paraId="5540D6D1" w14:textId="7631932F" w:rsidR="00C33689" w:rsidRDefault="00C33689" w:rsidP="00D61FC2">
      <w:pPr>
        <w:pStyle w:val="NApunkts2"/>
      </w:pPr>
      <w:r>
        <w:t>pārskata perioda naudas plūsmas pārskatu (t</w:t>
      </w:r>
      <w:r w:rsidR="00A97F75">
        <w:t>urpmāk </w:t>
      </w:r>
      <w:r>
        <w:t>– naudas plūsmas pārskats vai konsolidētais naudas plūsmas pārskats);</w:t>
      </w:r>
    </w:p>
    <w:p w14:paraId="337DEEA3" w14:textId="2F82EE2A" w:rsidR="00C33689" w:rsidRDefault="00C33689" w:rsidP="00D61FC2">
      <w:pPr>
        <w:pStyle w:val="NApunkts2"/>
      </w:pPr>
      <w:r>
        <w:t>pārskata perioda kapitāla un rezervju izmaiņu pārskatu (t</w:t>
      </w:r>
      <w:r w:rsidR="00A97F75">
        <w:t>urpmāk </w:t>
      </w:r>
      <w:r>
        <w:t>– kapitāla un rezervju izmaiņu pārskats vai konsolidētais kapitāla un rezervju izmaiņu pārskats);</w:t>
      </w:r>
    </w:p>
    <w:p w14:paraId="7663AEA8" w14:textId="23943DB6" w:rsidR="00C33689" w:rsidRDefault="00C33689" w:rsidP="00D61FC2">
      <w:pPr>
        <w:pStyle w:val="NApunkts2"/>
      </w:pPr>
      <w:r>
        <w:lastRenderedPageBreak/>
        <w:t>pārskatu par finan</w:t>
      </w:r>
      <w:r w:rsidR="003E00DF">
        <w:t>siālo</w:t>
      </w:r>
      <w:r>
        <w:t xml:space="preserve"> stāvokli agrākajā salīdzināmajā pārskata perioda sākuma datumā, ja </w:t>
      </w:r>
      <w:r w:rsidR="00D7212A">
        <w:t>finanšu tirgus dalībnieks</w:t>
      </w:r>
      <w:r>
        <w:t xml:space="preserve"> retrospektīvi piemēro grāmatvedības politiku vai veic retrospektīvu finanšu pārskatu posteņu korekciju, vai pārklasificē finanšu pārskatu posteņus;</w:t>
      </w:r>
    </w:p>
    <w:p w14:paraId="5219E9D1" w14:textId="1E7D873F" w:rsidR="00F06DC1" w:rsidRDefault="00C33689" w:rsidP="00D61FC2">
      <w:pPr>
        <w:pStyle w:val="NApunkts2"/>
      </w:pPr>
      <w:r>
        <w:t xml:space="preserve">salīdzinošu informāciju par iepriekšējo </w:t>
      </w:r>
      <w:r w:rsidR="007655DC">
        <w:t xml:space="preserve">pārskata </w:t>
      </w:r>
      <w:r>
        <w:t>periodu</w:t>
      </w:r>
      <w:r w:rsidR="00F06DC1">
        <w:t>;</w:t>
      </w:r>
    </w:p>
    <w:p w14:paraId="7E6A2717" w14:textId="5F8AD49E" w:rsidR="00C33689" w:rsidRDefault="00E82F12" w:rsidP="00D61FC2">
      <w:pPr>
        <w:pStyle w:val="NApunkts2"/>
      </w:pPr>
      <w:r>
        <w:t xml:space="preserve">finanšu pārskatu </w:t>
      </w:r>
      <w:r w:rsidR="00F06DC1">
        <w:t xml:space="preserve">pielikumu vai konsolidēto </w:t>
      </w:r>
      <w:r>
        <w:t xml:space="preserve">finanšu pārskatu </w:t>
      </w:r>
      <w:r w:rsidR="00F06DC1">
        <w:t>pielikumu</w:t>
      </w:r>
      <w:r w:rsidR="00C33689">
        <w:t xml:space="preserve">. </w:t>
      </w:r>
    </w:p>
    <w:p w14:paraId="1FEF3D37" w14:textId="3DC71B8D" w:rsidR="0015453B" w:rsidRPr="0015453B" w:rsidRDefault="00F06DC1" w:rsidP="00C33689">
      <w:pPr>
        <w:pStyle w:val="NApunkts1"/>
        <w:ind w:left="0" w:firstLine="0"/>
      </w:pPr>
      <w:r w:rsidRPr="00EB0FFA">
        <w:t xml:space="preserve">Finanšu pārskati sniedz patiesu un skaidru priekšstatu par </w:t>
      </w:r>
      <w:r w:rsidR="00D00217">
        <w:t>finanšu tirgus dalībnieka</w:t>
      </w:r>
      <w:r w:rsidR="00D00217" w:rsidRPr="00EB0FFA">
        <w:t xml:space="preserve"> </w:t>
      </w:r>
      <w:r w:rsidRPr="00EB0FFA">
        <w:t>finansiālo stāvokli, darbības rezultātiem un naudas plūsmu. Finanšu pārskatu</w:t>
      </w:r>
      <w:r>
        <w:t>s</w:t>
      </w:r>
      <w:r w:rsidRPr="00EB0FFA">
        <w:t xml:space="preserve"> sagatavo</w:t>
      </w:r>
      <w:r>
        <w:t xml:space="preserve"> saskaņā ar starptautiskajiem grāmatvedības standartiem, kas pieņemti ar Komisijas 2023. gada 13. septembra regulu (ES) Nr. 2023/1803, ar ko pieņem vairākus starptautiskos grāmatvedības standartus saskaņā ar Eiropas Parlamenta un Padomes regulu (EK) Nr. 1606/2002 (turpmāk – </w:t>
      </w:r>
      <w:r w:rsidRPr="008D7503">
        <w:t>Starptautiskie grāmatvedības standarti</w:t>
      </w:r>
      <w:r w:rsidR="00332E9B">
        <w:t>).</w:t>
      </w:r>
    </w:p>
    <w:p w14:paraId="3F2254D4" w14:textId="7BE53264" w:rsidR="00FF0B1C" w:rsidRDefault="00A91F20" w:rsidP="00EB0FFA">
      <w:pPr>
        <w:pStyle w:val="NApunkts1"/>
        <w:ind w:left="0" w:firstLine="0"/>
      </w:pPr>
      <w:r>
        <w:t>F</w:t>
      </w:r>
      <w:r w:rsidR="00D00217">
        <w:t>inanšu tirgus dalībniekam</w:t>
      </w:r>
      <w:r w:rsidR="00B74D61" w:rsidRPr="00DD410F">
        <w:t xml:space="preserve">, sagatavojot </w:t>
      </w:r>
      <w:r w:rsidR="00B74D61">
        <w:t>finanšu pārskatus</w:t>
      </w:r>
      <w:r w:rsidR="00FF0B1C">
        <w:t>, atļauts</w:t>
      </w:r>
      <w:r w:rsidR="00B240CF">
        <w:t xml:space="preserve"> šo noteikumu 12., 13., 14. vai 15. punktā norādītos posteņus</w:t>
      </w:r>
      <w:r w:rsidR="00FF0B1C">
        <w:t>:</w:t>
      </w:r>
    </w:p>
    <w:p w14:paraId="09A6B6E3" w14:textId="07E2CC7F" w:rsidR="00F06DC1" w:rsidRDefault="00F06DC1" w:rsidP="00FF0B1C">
      <w:pPr>
        <w:pStyle w:val="NApunkts2"/>
      </w:pPr>
      <w:r>
        <w:t>apvienot, ja to summas ir nebūtiskas un šāds apvienojums rada lielāku skaidrību;</w:t>
      </w:r>
    </w:p>
    <w:p w14:paraId="3C96106C" w14:textId="4679DE3E" w:rsidR="0015453B" w:rsidRPr="0015453B" w:rsidRDefault="00B74D61" w:rsidP="00FF0B1C">
      <w:pPr>
        <w:pStyle w:val="NApunkts2"/>
      </w:pPr>
      <w:r>
        <w:t>sadalīt detalizētāk vai pievienot jaunu posteni, ja šāda posteņa norādīšanu</w:t>
      </w:r>
      <w:r w:rsidR="00A5750B">
        <w:t xml:space="preserve"> pieprasa </w:t>
      </w:r>
      <w:r w:rsidR="00353F40" w:rsidRPr="008D7503">
        <w:t>S</w:t>
      </w:r>
      <w:r w:rsidR="00A5750B" w:rsidRPr="008D7503">
        <w:t>tarptautisk</w:t>
      </w:r>
      <w:r w:rsidR="00F06DC1">
        <w:t>ie</w:t>
      </w:r>
      <w:r w:rsidR="00A5750B" w:rsidRPr="008D7503">
        <w:t xml:space="preserve"> </w:t>
      </w:r>
      <w:r w:rsidR="008D7503" w:rsidRPr="008D7503">
        <w:t>grāmatvedības</w:t>
      </w:r>
      <w:r w:rsidR="00A5750B" w:rsidRPr="008D7503">
        <w:t xml:space="preserve"> standart</w:t>
      </w:r>
      <w:r w:rsidR="00F06DC1">
        <w:t>i</w:t>
      </w:r>
      <w:r w:rsidR="00A5750B">
        <w:t xml:space="preserve"> vai tas nepieciešams skaidra un patiesa priekšstata sniegšanai</w:t>
      </w:r>
      <w:r w:rsidR="00B240CF">
        <w:t xml:space="preserve"> par </w:t>
      </w:r>
      <w:r w:rsidR="00D00217">
        <w:t>finanšu tirgus dalībnieka</w:t>
      </w:r>
      <w:r w:rsidR="00D00217" w:rsidRPr="00EB0FFA">
        <w:t xml:space="preserve"> </w:t>
      </w:r>
      <w:r w:rsidR="00B240CF" w:rsidRPr="00EB0FFA">
        <w:t>finansiālo stāvokli</w:t>
      </w:r>
      <w:r w:rsidR="00F06DC1">
        <w:t>.</w:t>
      </w:r>
    </w:p>
    <w:p w14:paraId="4C3094EA" w14:textId="35E76DDB" w:rsidR="0015453B" w:rsidRPr="0046565E" w:rsidRDefault="00C33689" w:rsidP="0046565E">
      <w:pPr>
        <w:numPr>
          <w:ilvl w:val="0"/>
          <w:numId w:val="2"/>
        </w:numPr>
        <w:spacing w:before="240"/>
        <w:ind w:left="0" w:firstLine="0"/>
        <w:jc w:val="both"/>
        <w:outlineLvl w:val="0"/>
        <w:rPr>
          <w:rFonts w:eastAsia="Times New Roman" w:cs="Times New Roman"/>
          <w:szCs w:val="24"/>
        </w:rPr>
      </w:pPr>
      <w:r w:rsidRPr="00C33689">
        <w:rPr>
          <w:rFonts w:eastAsia="Times New Roman" w:cs="Times New Roman"/>
          <w:szCs w:val="24"/>
        </w:rPr>
        <w:t xml:space="preserve">Gada pārskatā (konsolidētajā gada pārskatā) </w:t>
      </w:r>
      <w:r w:rsidR="006A4781">
        <w:rPr>
          <w:rFonts w:eastAsia="Times New Roman" w:cs="Times New Roman"/>
          <w:szCs w:val="24"/>
        </w:rPr>
        <w:t>p</w:t>
      </w:r>
      <w:r w:rsidR="00322582">
        <w:rPr>
          <w:rFonts w:eastAsia="Times New Roman" w:cs="Times New Roman"/>
          <w:szCs w:val="24"/>
        </w:rPr>
        <w:t xml:space="preserve">ar vērtības mēru lieto </w:t>
      </w:r>
      <w:r w:rsidR="00322582" w:rsidRPr="00322582">
        <w:rPr>
          <w:rFonts w:eastAsia="Times New Roman" w:cs="Times New Roman"/>
          <w:i/>
          <w:iCs/>
          <w:szCs w:val="24"/>
        </w:rPr>
        <w:t>euro</w:t>
      </w:r>
      <w:r w:rsidRPr="00C33689">
        <w:rPr>
          <w:rFonts w:eastAsia="Times New Roman" w:cs="Times New Roman"/>
          <w:szCs w:val="24"/>
        </w:rPr>
        <w:t>. Gada pārskatā (konsolidētajā gada pārskatā) norāda finanšu pārskatos uzrādīto skaitļu precizitātes pakāpi.</w:t>
      </w:r>
    </w:p>
    <w:p w14:paraId="0CD665C8" w14:textId="4D987EAF" w:rsidR="00580DEA" w:rsidRPr="00580DEA" w:rsidRDefault="00580DEA" w:rsidP="00580DEA">
      <w:pPr>
        <w:pStyle w:val="NApunkts1"/>
        <w:numPr>
          <w:ilvl w:val="0"/>
          <w:numId w:val="0"/>
        </w:numPr>
        <w:ind w:left="360" w:hanging="360"/>
        <w:rPr>
          <w:b/>
          <w:bCs/>
        </w:rPr>
      </w:pPr>
      <w:bookmarkStart w:id="4" w:name="_Ref151390691"/>
      <w:r w:rsidRPr="00580DEA">
        <w:rPr>
          <w:b/>
          <w:bCs/>
          <w:lang w:eastAsia="en-US"/>
        </w:rPr>
        <w:t xml:space="preserve">II. </w:t>
      </w:r>
      <w:r w:rsidR="00C33689">
        <w:rPr>
          <w:b/>
          <w:bCs/>
          <w:lang w:eastAsia="en-US"/>
        </w:rPr>
        <w:t>Vadības ziņojums un paziņojums par vadības atbildību</w:t>
      </w:r>
    </w:p>
    <w:bookmarkEnd w:id="4"/>
    <w:p w14:paraId="3EAFA9C9" w14:textId="2C2D024B" w:rsidR="003B505A" w:rsidRDefault="00D00217" w:rsidP="00652A41">
      <w:pPr>
        <w:pStyle w:val="NApunkts1"/>
        <w:ind w:left="0" w:firstLine="0"/>
      </w:pPr>
      <w:r>
        <w:t xml:space="preserve">Finanšu tirgus dalībnieka </w:t>
      </w:r>
      <w:r w:rsidR="003B505A">
        <w:t>vadības (grupas mātes sabiedrības vadības) ziņojumā</w:t>
      </w:r>
      <w:r w:rsidR="009602FB">
        <w:t xml:space="preserve"> </w:t>
      </w:r>
      <w:r w:rsidR="00652A41">
        <w:t xml:space="preserve">atklāj </w:t>
      </w:r>
      <w:r w:rsidR="009602FB">
        <w:t>šādu vispārīgu informāciju</w:t>
      </w:r>
      <w:r w:rsidR="003B505A">
        <w:t>:</w:t>
      </w:r>
    </w:p>
    <w:p w14:paraId="3FD9350B" w14:textId="47673FAC" w:rsidR="002B4C6F" w:rsidRDefault="002B4C6F" w:rsidP="002B4C6F">
      <w:pPr>
        <w:pStyle w:val="NApunkts2"/>
      </w:pPr>
      <w:r>
        <w:t xml:space="preserve">norāda </w:t>
      </w:r>
      <w:r w:rsidR="00D00217">
        <w:t xml:space="preserve">finanšu tirgus </w:t>
      </w:r>
      <w:r w:rsidR="00D7212A">
        <w:t>dalībnieka</w:t>
      </w:r>
      <w:r w:rsidR="00D00217">
        <w:t xml:space="preserve"> </w:t>
      </w:r>
      <w:r>
        <w:t>nosaukumu, juridisko adresi un reģistrācijas numuru, licences numuru un izsniegšanas datumu;</w:t>
      </w:r>
    </w:p>
    <w:p w14:paraId="7B53D68D" w14:textId="4A5CF4E6" w:rsidR="002B4C6F" w:rsidRDefault="002B4C6F" w:rsidP="002B4C6F">
      <w:pPr>
        <w:pStyle w:val="NApunkts2"/>
      </w:pPr>
      <w:r>
        <w:t>norāda valdes un padomes priekšsēdētāja un valdes un padomes locekļu vārdu, uzvārdu, ieņemamo amatu. Šīs ziņas sniedz arī par personām, kuras pārskata gadā atstājušas minētos amatus;</w:t>
      </w:r>
    </w:p>
    <w:p w14:paraId="6969E3D6" w14:textId="25D6FEFC" w:rsidR="002B4C6F" w:rsidRDefault="002B4C6F" w:rsidP="002B4C6F">
      <w:pPr>
        <w:pStyle w:val="NApunkts2"/>
      </w:pPr>
      <w:r>
        <w:t xml:space="preserve">sniedz aprakstu par </w:t>
      </w:r>
      <w:r w:rsidR="00D00217">
        <w:t xml:space="preserve">finanšu tirgus dalībnieka </w:t>
      </w:r>
      <w:r>
        <w:t xml:space="preserve">(grupas) attīstību, tā darbības rezultātiem un vietu tirgū, kā arī ietver </w:t>
      </w:r>
      <w:r w:rsidR="00D00217">
        <w:t xml:space="preserve">finanšu tirgus dalībniekam </w:t>
      </w:r>
      <w:r w:rsidR="0053399E">
        <w:t>(grupai)</w:t>
      </w:r>
      <w:r>
        <w:t xml:space="preserve"> piemītošo būtisko risku un nenoteiktību aprakstu. Apskatu sagatavo kā </w:t>
      </w:r>
      <w:r w:rsidR="00D00217">
        <w:t xml:space="preserve">finanšu tirgus dalībnieka </w:t>
      </w:r>
      <w:r>
        <w:t xml:space="preserve">(grupas) attīstības, tā darbības rezultātu un vietas tirgū līdzsvarotu un visaptverošu analīzi, ņemot vērā </w:t>
      </w:r>
      <w:r w:rsidR="00D00217">
        <w:t xml:space="preserve">finanšu tirgus dalībnieka </w:t>
      </w:r>
      <w:r w:rsidR="0053399E">
        <w:t xml:space="preserve">(grupas) </w:t>
      </w:r>
      <w:r>
        <w:t>darbības apjomu un sarežģītību;</w:t>
      </w:r>
    </w:p>
    <w:p w14:paraId="7826064E" w14:textId="701D6A46" w:rsidR="002B4C6F" w:rsidRDefault="002B4C6F" w:rsidP="002B4C6F">
      <w:pPr>
        <w:pStyle w:val="NApunkts2"/>
      </w:pPr>
      <w:r>
        <w:t xml:space="preserve">cik nepieciešams, lai izprastu </w:t>
      </w:r>
      <w:r w:rsidR="00D00217">
        <w:t xml:space="preserve">finanšu tirgus dalībnieka </w:t>
      </w:r>
      <w:r>
        <w:t xml:space="preserve">(grupas) attīstību, tā finansiālo stāvokli vai darbības rezultātus, šo noteikumu </w:t>
      </w:r>
      <w:r w:rsidR="00E82F12">
        <w:t>8</w:t>
      </w:r>
      <w:r w:rsidRPr="00C05670">
        <w:t>.3.</w:t>
      </w:r>
      <w:r w:rsidR="00072BA1">
        <w:t> </w:t>
      </w:r>
      <w:r w:rsidR="00D61FC2">
        <w:t>apakš</w:t>
      </w:r>
      <w:r w:rsidRPr="00C05670">
        <w:t>punktā</w:t>
      </w:r>
      <w:r>
        <w:t xml:space="preserve"> minētajā analīzē iekļauj:</w:t>
      </w:r>
    </w:p>
    <w:p w14:paraId="2E3F2920" w14:textId="60DEA41A" w:rsidR="002B4C6F" w:rsidRDefault="002B4C6F" w:rsidP="002B4C6F">
      <w:pPr>
        <w:pStyle w:val="NApunkts3"/>
      </w:pPr>
      <w:r>
        <w:t>finanšu rādītājus;</w:t>
      </w:r>
    </w:p>
    <w:p w14:paraId="361F2C8E" w14:textId="3382F272" w:rsidR="002B4C6F" w:rsidRDefault="002B4C6F" w:rsidP="002B4C6F">
      <w:pPr>
        <w:pStyle w:val="NApunkts3"/>
      </w:pPr>
      <w:r>
        <w:t xml:space="preserve">galvenos attiecīgā </w:t>
      </w:r>
      <w:r w:rsidR="00D00217">
        <w:t xml:space="preserve">finanšu tirgus dalībnieka </w:t>
      </w:r>
      <w:r>
        <w:t>(grup</w:t>
      </w:r>
      <w:r w:rsidR="0053399E">
        <w:t>as</w:t>
      </w:r>
      <w:r>
        <w:t xml:space="preserve">) </w:t>
      </w:r>
      <w:r w:rsidR="00AE7D86">
        <w:t xml:space="preserve">un tā </w:t>
      </w:r>
      <w:r>
        <w:t xml:space="preserve">darbību raksturojošos nefinanšu rādītājus, kā arī informāciju </w:t>
      </w:r>
      <w:r w:rsidRPr="004363B5">
        <w:t>par vides, sociālajiem un pārvaldības jautājumiem</w:t>
      </w:r>
      <w:r>
        <w:t xml:space="preserve"> un citu informāciju, ja tas ir piemēroti;</w:t>
      </w:r>
    </w:p>
    <w:p w14:paraId="3F566C95" w14:textId="1FAED810" w:rsidR="00A10FFC" w:rsidRDefault="00A10FFC" w:rsidP="002B4C6F">
      <w:pPr>
        <w:pStyle w:val="NApunkts3"/>
      </w:pPr>
      <w:r>
        <w:t xml:space="preserve">pēc </w:t>
      </w:r>
      <w:r w:rsidR="00A91F20">
        <w:t>vajadzības </w:t>
      </w:r>
      <w:r>
        <w:t>– atsauces uz finanšu pārskatos (konsolidētajos finanšu pārskatos) norādītajām summām un papildu skaidrojumus par tām;</w:t>
      </w:r>
    </w:p>
    <w:p w14:paraId="1308D002" w14:textId="11A3AE10" w:rsidR="00A10FFC" w:rsidRDefault="00A10FFC" w:rsidP="00A10FFC">
      <w:pPr>
        <w:pStyle w:val="NApunkts2"/>
      </w:pPr>
      <w:r>
        <w:t>informāciju par turpmākās attīstības prognozi, t</w:t>
      </w:r>
      <w:r w:rsidR="003A2CF4">
        <w:t>ai skaitā</w:t>
      </w:r>
      <w:r>
        <w:t xml:space="preserve"> plānus attiecībā uz ārkārtas dividendēm, ja tādi </w:t>
      </w:r>
      <w:r w:rsidR="00A91F20">
        <w:t>ir</w:t>
      </w:r>
      <w:r>
        <w:t>;</w:t>
      </w:r>
    </w:p>
    <w:p w14:paraId="4957DAF4" w14:textId="4EF1377B" w:rsidR="00A10FFC" w:rsidRDefault="00A10FFC" w:rsidP="00A10FFC">
      <w:pPr>
        <w:pStyle w:val="NApunkts2"/>
      </w:pPr>
      <w:r>
        <w:t>ziņas par pārskata gadā īstenotajiem pasākumiem pētniecības un attīstības jomā;</w:t>
      </w:r>
    </w:p>
    <w:p w14:paraId="6436A8F6" w14:textId="419BD25C" w:rsidR="00A10FFC" w:rsidRDefault="00A10FFC" w:rsidP="00A10FFC">
      <w:pPr>
        <w:pStyle w:val="NApunkts2"/>
      </w:pPr>
      <w:r>
        <w:t xml:space="preserve">par </w:t>
      </w:r>
      <w:r w:rsidR="00D00217">
        <w:t xml:space="preserve">finanšu tirgus dalībnieka </w:t>
      </w:r>
      <w:r>
        <w:t>(grupas mātes sabiedrības) paša akcijām norāda šādu informāciju:</w:t>
      </w:r>
    </w:p>
    <w:p w14:paraId="7943E59D" w14:textId="377DE5C4" w:rsidR="00A10FFC" w:rsidRDefault="00A10FFC" w:rsidP="00A10FFC">
      <w:pPr>
        <w:pStyle w:val="NApunkts3"/>
      </w:pPr>
      <w:r>
        <w:lastRenderedPageBreak/>
        <w:t>paša akciju iegādes iemeslus pārskata gadā;</w:t>
      </w:r>
    </w:p>
    <w:p w14:paraId="1C5D7E54" w14:textId="32928626" w:rsidR="00A10FFC" w:rsidRDefault="00A10FFC" w:rsidP="00A10FFC">
      <w:pPr>
        <w:pStyle w:val="NApunkts3"/>
      </w:pPr>
      <w:r>
        <w:t>pārskata gadā atpirkto vai pārdoto paša akciju skaitu un to nominālvērtību, kā arī paša akciju īpatsvaru procentos no parakstītā pamatkapitāla, to atpirkšanas vai pārdošanas apmēru;</w:t>
      </w:r>
    </w:p>
    <w:p w14:paraId="2536461B" w14:textId="0EE84729" w:rsidR="00A10FFC" w:rsidRDefault="00A10FFC" w:rsidP="00A10FFC">
      <w:pPr>
        <w:pStyle w:val="NApunkts3"/>
      </w:pPr>
      <w:r>
        <w:t>iegūto un turēto paša akciju skaitu un to nominālvērtības apmēru, kā arī šā apmēra īpatsvaru parakstītajā pamatkapitālā pārskata gada beigās;</w:t>
      </w:r>
    </w:p>
    <w:p w14:paraId="18D7A004" w14:textId="0BFEF1D1" w:rsidR="00A10FFC" w:rsidRDefault="00A10FFC" w:rsidP="00A10FFC">
      <w:pPr>
        <w:pStyle w:val="NApunkts2"/>
      </w:pPr>
      <w:r>
        <w:t xml:space="preserve">ziņas par filiālēm un pārstāvniecībām (to skaitu </w:t>
      </w:r>
      <w:r w:rsidR="00874D20">
        <w:t xml:space="preserve">valstu </w:t>
      </w:r>
      <w:r>
        <w:t>dalījumā);</w:t>
      </w:r>
    </w:p>
    <w:p w14:paraId="5E2302A3" w14:textId="11E1F030" w:rsidR="00A10FFC" w:rsidRDefault="00A10FFC" w:rsidP="00A10FFC">
      <w:pPr>
        <w:pStyle w:val="NApunkts2"/>
      </w:pPr>
      <w:r>
        <w:t xml:space="preserve">informāciju par finanšu instrumentiem, ja tas ir būtiski </w:t>
      </w:r>
      <w:r w:rsidR="00D00217">
        <w:t xml:space="preserve">finanšu tirgus dalībnieka </w:t>
      </w:r>
      <w:r>
        <w:t>(grupas) aktīvu, saistību, finansiālā stāvokļa un peļņas vai zaudējumu novērtēšanai, norādot:</w:t>
      </w:r>
    </w:p>
    <w:p w14:paraId="5113DF7D" w14:textId="1D8B30D1" w:rsidR="00A10FFC" w:rsidRDefault="00A10FFC" w:rsidP="00A10FFC">
      <w:pPr>
        <w:pStyle w:val="NApunkts3"/>
      </w:pPr>
      <w:r>
        <w:t xml:space="preserve">finanšu riska vadības mērķus un politiku, </w:t>
      </w:r>
      <w:r w:rsidR="001E2498">
        <w:t>tai skaitā</w:t>
      </w:r>
      <w:r>
        <w:t xml:space="preserve"> politiku attiecībā uz katru nozīmīgu tādu prognozēto nākotnes darījuma veidu, kuram tiek piemērota riska ierobežošanas uzskaite;</w:t>
      </w:r>
    </w:p>
    <w:p w14:paraId="58FA3A8A" w14:textId="67FB4476" w:rsidR="00730480" w:rsidRDefault="00730480" w:rsidP="00A10FFC">
      <w:pPr>
        <w:pStyle w:val="NApunkts3"/>
      </w:pPr>
      <w:r w:rsidRPr="002B4C6F">
        <w:t>pakļautību tirgus riskam, kredītriskam un likviditātes (naudas plūsmas) riskam</w:t>
      </w:r>
      <w:r>
        <w:t>;</w:t>
      </w:r>
    </w:p>
    <w:p w14:paraId="62EDEF41" w14:textId="4E8F9CF7" w:rsidR="00730480" w:rsidRDefault="00730480" w:rsidP="00730480">
      <w:pPr>
        <w:pStyle w:val="NApunkts2"/>
      </w:pPr>
      <w:r>
        <w:t>informāciju par visiem svarīgiem notikumiem no pārskata gada beigām līdz gada pārskata (konsolidētā gada pārskata) apstiprināšanas dienai, k</w:t>
      </w:r>
      <w:r w:rsidR="00873AA9">
        <w:t>uri ir</w:t>
      </w:r>
      <w:r>
        <w:t xml:space="preserve"> nozīmīgi finansiālā stāvokļa un darbības rezultātu izpratnei</w:t>
      </w:r>
      <w:r w:rsidR="00F23FFB">
        <w:t>.</w:t>
      </w:r>
    </w:p>
    <w:p w14:paraId="7697BAB9" w14:textId="23E00163" w:rsidR="00AE7D86" w:rsidRPr="00AE7D86" w:rsidRDefault="00D00217" w:rsidP="003E289C">
      <w:pPr>
        <w:pStyle w:val="NApunkts1"/>
        <w:ind w:left="0" w:firstLine="0"/>
      </w:pPr>
      <w:r>
        <w:t>Finanšu tirgus dalībnieks</w:t>
      </w:r>
      <w:r w:rsidR="00AE7D86" w:rsidRPr="00AE7D86">
        <w:t>, kura</w:t>
      </w:r>
      <w:r w:rsidR="00AE7D86">
        <w:t>m</w:t>
      </w:r>
      <w:r w:rsidR="00AE7D86" w:rsidRPr="00AE7D86">
        <w:t xml:space="preserve"> saskaņā ar Ilgtspējas informācijas atklāšanas likumu ir pienākums sagatavot ilgtspējas ziņojumu (konsolidēto ilgtspējas ziņojumu), to iekļauj vadības (grupas mātes sabiedrības vadības) ziņojumā papildus šo noteikumu 8.</w:t>
      </w:r>
      <w:r w:rsidR="00AE7D86">
        <w:t> </w:t>
      </w:r>
      <w:r w:rsidR="00AE7D86" w:rsidRPr="00AE7D86">
        <w:t>punktā minētajai informācijai.</w:t>
      </w:r>
    </w:p>
    <w:p w14:paraId="58F55E58" w14:textId="77777777" w:rsidR="003250C2" w:rsidRDefault="003250C2" w:rsidP="003250C2">
      <w:pPr>
        <w:pStyle w:val="NApunkts1"/>
      </w:pPr>
      <w:r>
        <w:t>Paziņojumā par vadības (grupas mātes sabiedrības vadības) atbildību norāda:</w:t>
      </w:r>
    </w:p>
    <w:p w14:paraId="583143BD" w14:textId="5593A8E7" w:rsidR="003250C2" w:rsidRDefault="003250C2" w:rsidP="00D61FC2">
      <w:pPr>
        <w:pStyle w:val="NApunkts2"/>
      </w:pPr>
      <w:r>
        <w:t>ka sagatavot</w:t>
      </w:r>
      <w:r w:rsidR="005B1CC1">
        <w:t>ie</w:t>
      </w:r>
      <w:r>
        <w:t xml:space="preserve"> finanšu pārskat</w:t>
      </w:r>
      <w:r w:rsidR="005B1CC1">
        <w:t>i</w:t>
      </w:r>
      <w:r>
        <w:t xml:space="preserve"> (konsolidēt</w:t>
      </w:r>
      <w:r w:rsidR="005B1CC1">
        <w:t>ie</w:t>
      </w:r>
      <w:r>
        <w:t xml:space="preserve"> finanšu pārskat</w:t>
      </w:r>
      <w:r w:rsidR="005B1CC1">
        <w:t>i</w:t>
      </w:r>
      <w:r>
        <w:t xml:space="preserve">) skaidri un patiesi atspoguļo </w:t>
      </w:r>
      <w:r w:rsidR="00D00217">
        <w:t xml:space="preserve">finanšu tirgus dalībnieka </w:t>
      </w:r>
      <w:r>
        <w:t>(grupas) finansiālo stāvokli pārskata gada beigās, kā arī tās pārskata gada darbības rezultātus un naudas plūsmu;</w:t>
      </w:r>
    </w:p>
    <w:p w14:paraId="75008778" w14:textId="13EC1CEF" w:rsidR="003250C2" w:rsidRDefault="003250C2" w:rsidP="00D61FC2">
      <w:pPr>
        <w:pStyle w:val="NApunkts2"/>
      </w:pPr>
      <w:r>
        <w:t>vadība</w:t>
      </w:r>
      <w:r w:rsidR="005B1CC1">
        <w:t>s</w:t>
      </w:r>
      <w:r>
        <w:t xml:space="preserve"> (grupas mātes sabiedrības vadība</w:t>
      </w:r>
      <w:r w:rsidR="005B1CC1">
        <w:t>s</w:t>
      </w:r>
      <w:r>
        <w:t>) atbild</w:t>
      </w:r>
      <w:r w:rsidR="005B1CC1">
        <w:t>ību</w:t>
      </w:r>
      <w:r>
        <w:t xml:space="preserve"> par </w:t>
      </w:r>
      <w:r w:rsidR="005B1CC1">
        <w:t xml:space="preserve">normatīvajiem aktiem </w:t>
      </w:r>
      <w:r>
        <w:t xml:space="preserve">atbilstošas grāmatvedības kārtošanu, par </w:t>
      </w:r>
      <w:r w:rsidR="00D00217">
        <w:t xml:space="preserve">finanšu tirgus dalībnieka </w:t>
      </w:r>
      <w:r>
        <w:t>(grupas) līdzekļu saglabāšanu, kā arī par krāpšanas un citas negodīgas darbības novēršanu;</w:t>
      </w:r>
    </w:p>
    <w:p w14:paraId="3059F052" w14:textId="57612609" w:rsidR="003250C2" w:rsidRDefault="00873AA9" w:rsidP="00D61FC2">
      <w:pPr>
        <w:pStyle w:val="NApunkts2"/>
      </w:pPr>
      <w:r>
        <w:t xml:space="preserve">to, </w:t>
      </w:r>
      <w:r w:rsidR="003250C2">
        <w:t xml:space="preserve">vai finanšu pārskati (konsolidētie finanšu pārskati) sagatavoti saskaņā ar Starptautiskajiem </w:t>
      </w:r>
      <w:r w:rsidR="008D7503">
        <w:t>grāmatvedības</w:t>
      </w:r>
      <w:r w:rsidR="003250C2">
        <w:t xml:space="preserve"> standartiem;</w:t>
      </w:r>
    </w:p>
    <w:p w14:paraId="5BD85CBB" w14:textId="7616CBFF" w:rsidR="00D04244" w:rsidRDefault="00873AA9" w:rsidP="00D61FC2">
      <w:pPr>
        <w:pStyle w:val="NApunkts2"/>
      </w:pPr>
      <w:r>
        <w:t xml:space="preserve">to, </w:t>
      </w:r>
      <w:r w:rsidR="003250C2">
        <w:t>vai vadības (grupas mātes sabiedrības vadības) lēmumi un pieņēmumi par finanšu pārskatu (konsolidēto finanšu pārskatu) sagatavošanu ir bijuši piesardzīgi un saprātīgi</w:t>
      </w:r>
      <w:r w:rsidR="00D04244">
        <w:t>.</w:t>
      </w:r>
    </w:p>
    <w:p w14:paraId="01790896" w14:textId="0D60BD56" w:rsidR="00D04244" w:rsidRPr="0015453B" w:rsidRDefault="003250C2" w:rsidP="003250C2">
      <w:pPr>
        <w:pStyle w:val="NApunkts1"/>
        <w:ind w:left="0" w:firstLine="0"/>
      </w:pPr>
      <w:r w:rsidRPr="003250C2">
        <w:t xml:space="preserve">Ja kāds padomes vai valdes loceklis uzskata, ka gada pārskats (konsolidētais gada pārskats) nav apstiprināms, vai arī izvirza iebildumus, kurus </w:t>
      </w:r>
      <w:r w:rsidR="00801F99">
        <w:t>vēlas</w:t>
      </w:r>
      <w:r w:rsidRPr="003250C2">
        <w:t xml:space="preserve"> paziņot </w:t>
      </w:r>
      <w:r w:rsidR="000D022E">
        <w:t xml:space="preserve">akcionāru vai dalībnieku </w:t>
      </w:r>
      <w:r w:rsidRPr="003250C2">
        <w:t>sapulcei, t</w:t>
      </w:r>
      <w:r w:rsidR="00801F99">
        <w:t>o</w:t>
      </w:r>
      <w:r w:rsidRPr="003250C2">
        <w:t xml:space="preserve"> īpaši norāda paziņojumā par vadības atbildību</w:t>
      </w:r>
      <w:r w:rsidR="00D04244" w:rsidRPr="00D04244">
        <w:rPr>
          <w:lang w:eastAsia="en-US"/>
        </w:rPr>
        <w:t>.</w:t>
      </w:r>
    </w:p>
    <w:p w14:paraId="1366ACAD" w14:textId="07715599" w:rsidR="0015453B" w:rsidRPr="0015453B" w:rsidRDefault="0015453B" w:rsidP="0015453B">
      <w:pPr>
        <w:spacing w:before="240"/>
        <w:outlineLvl w:val="0"/>
        <w:rPr>
          <w:rFonts w:eastAsia="Times New Roman" w:cs="Times New Roman"/>
          <w:b/>
          <w:szCs w:val="24"/>
        </w:rPr>
      </w:pPr>
      <w:r>
        <w:rPr>
          <w:rFonts w:eastAsia="Times New Roman" w:cs="Times New Roman"/>
          <w:b/>
          <w:szCs w:val="24"/>
        </w:rPr>
        <w:t>I</w:t>
      </w:r>
      <w:r w:rsidR="00332E9B">
        <w:rPr>
          <w:rFonts w:eastAsia="Times New Roman" w:cs="Times New Roman"/>
          <w:b/>
          <w:szCs w:val="24"/>
        </w:rPr>
        <w:t>II</w:t>
      </w:r>
      <w:r>
        <w:rPr>
          <w:rFonts w:eastAsia="Times New Roman" w:cs="Times New Roman"/>
          <w:b/>
          <w:szCs w:val="24"/>
        </w:rPr>
        <w:t xml:space="preserve">. </w:t>
      </w:r>
      <w:r w:rsidR="003250C2" w:rsidRPr="009F591C">
        <w:rPr>
          <w:rFonts w:eastAsia="Times New Roman" w:cs="Times New Roman"/>
          <w:b/>
          <w:szCs w:val="24"/>
        </w:rPr>
        <w:t>Bilance</w:t>
      </w:r>
      <w:r w:rsidR="009673C4">
        <w:rPr>
          <w:rFonts w:eastAsia="Times New Roman" w:cs="Times New Roman"/>
          <w:b/>
          <w:szCs w:val="24"/>
        </w:rPr>
        <w:t>, peļņas vai zaudējumu aprēķins</w:t>
      </w:r>
      <w:r w:rsidR="0089544A">
        <w:rPr>
          <w:rFonts w:eastAsia="Times New Roman" w:cs="Times New Roman"/>
          <w:b/>
          <w:szCs w:val="24"/>
        </w:rPr>
        <w:t>,</w:t>
      </w:r>
      <w:r w:rsidR="009673C4">
        <w:rPr>
          <w:rFonts w:eastAsia="Times New Roman" w:cs="Times New Roman"/>
          <w:b/>
          <w:szCs w:val="24"/>
        </w:rPr>
        <w:t xml:space="preserve"> naudas plūsmas pārskats</w:t>
      </w:r>
      <w:r w:rsidR="003250C2" w:rsidRPr="009F591C">
        <w:rPr>
          <w:rFonts w:eastAsia="Times New Roman" w:cs="Times New Roman"/>
          <w:b/>
          <w:szCs w:val="24"/>
        </w:rPr>
        <w:t xml:space="preserve"> </w:t>
      </w:r>
      <w:r w:rsidR="0089544A">
        <w:rPr>
          <w:rFonts w:eastAsia="Times New Roman" w:cs="Times New Roman"/>
          <w:b/>
          <w:szCs w:val="24"/>
        </w:rPr>
        <w:t>un kapitāla un rezervju izmaiņu pārskats</w:t>
      </w:r>
    </w:p>
    <w:p w14:paraId="78239487" w14:textId="79094EB2" w:rsidR="00DD410F" w:rsidRPr="00C40B18" w:rsidRDefault="00DD410F" w:rsidP="00D04244">
      <w:pPr>
        <w:pStyle w:val="NApunkts1"/>
        <w:rPr>
          <w:lang w:eastAsia="en-US"/>
        </w:rPr>
      </w:pPr>
      <w:r w:rsidRPr="00C40B18">
        <w:rPr>
          <w:lang w:eastAsia="en-US"/>
        </w:rPr>
        <w:t>Bilanc</w:t>
      </w:r>
      <w:r w:rsidR="00E107C0" w:rsidRPr="00C40B18">
        <w:rPr>
          <w:lang w:eastAsia="en-US"/>
        </w:rPr>
        <w:t xml:space="preserve">ē </w:t>
      </w:r>
      <w:r w:rsidR="00376C93" w:rsidRPr="00C40B18">
        <w:rPr>
          <w:lang w:eastAsia="en-US"/>
        </w:rPr>
        <w:t>uzrāda</w:t>
      </w:r>
      <w:r w:rsidR="00E107C0" w:rsidRPr="00C40B18">
        <w:rPr>
          <w:lang w:eastAsia="en-US"/>
        </w:rPr>
        <w:t xml:space="preserve"> šād</w:t>
      </w:r>
      <w:r w:rsidR="00376C93" w:rsidRPr="00C40B18">
        <w:rPr>
          <w:lang w:eastAsia="en-US"/>
        </w:rPr>
        <w:t>us</w:t>
      </w:r>
      <w:r w:rsidRPr="00C40B18">
        <w:rPr>
          <w:lang w:eastAsia="en-US"/>
        </w:rPr>
        <w:t xml:space="preserve"> posteņ</w:t>
      </w:r>
      <w:r w:rsidR="00376C93" w:rsidRPr="00C40B18">
        <w:rPr>
          <w:lang w:eastAsia="en-US"/>
        </w:rPr>
        <w:t>us</w:t>
      </w:r>
      <w:r w:rsidR="00E107C0" w:rsidRPr="00C40B18">
        <w:rPr>
          <w:lang w:eastAsia="en-US"/>
        </w:rPr>
        <w:t>:</w:t>
      </w:r>
    </w:p>
    <w:p w14:paraId="4605064C" w14:textId="3D162BB0" w:rsidR="00DD410F" w:rsidRPr="00C40B18" w:rsidRDefault="00495637" w:rsidP="00DD410F">
      <w:pPr>
        <w:pStyle w:val="NApunkts2"/>
        <w:rPr>
          <w:lang w:eastAsia="en-US"/>
        </w:rPr>
      </w:pPr>
      <w:r w:rsidRPr="00C40B18">
        <w:rPr>
          <w:lang w:eastAsia="en-US"/>
        </w:rPr>
        <w:t>a</w:t>
      </w:r>
      <w:r w:rsidR="00DD410F" w:rsidRPr="00C40B18">
        <w:rPr>
          <w:lang w:eastAsia="en-US"/>
        </w:rPr>
        <w:t>ktīvi</w:t>
      </w:r>
      <w:r w:rsidRPr="00C40B18">
        <w:rPr>
          <w:lang w:eastAsia="en-US"/>
        </w:rPr>
        <w:t>:</w:t>
      </w:r>
    </w:p>
    <w:p w14:paraId="0A108C1E" w14:textId="6CF1116F" w:rsidR="00DD410F" w:rsidRPr="00C40B18" w:rsidRDefault="00495637" w:rsidP="00DD410F">
      <w:pPr>
        <w:pStyle w:val="NApunkts3"/>
        <w:rPr>
          <w:lang w:eastAsia="en-US"/>
        </w:rPr>
      </w:pPr>
      <w:r w:rsidRPr="00C40B18">
        <w:t>m</w:t>
      </w:r>
      <w:r w:rsidR="00C325A7" w:rsidRPr="00C40B18">
        <w:t>ateriālie aktīvi</w:t>
      </w:r>
      <w:r w:rsidRPr="00C40B18">
        <w:t>;</w:t>
      </w:r>
    </w:p>
    <w:p w14:paraId="723584D7" w14:textId="31CA69C6" w:rsidR="00DD410F" w:rsidRPr="00C40B18" w:rsidRDefault="00495637" w:rsidP="00DD410F">
      <w:pPr>
        <w:pStyle w:val="NApunkts3"/>
        <w:rPr>
          <w:lang w:eastAsia="en-US"/>
        </w:rPr>
      </w:pPr>
      <w:r w:rsidRPr="00C40B18">
        <w:t>i</w:t>
      </w:r>
      <w:r w:rsidR="00C325A7" w:rsidRPr="00C40B18">
        <w:t>egu</w:t>
      </w:r>
      <w:r w:rsidR="007A487E" w:rsidRPr="00C40B18">
        <w:t>l</w:t>
      </w:r>
      <w:r w:rsidR="00C325A7" w:rsidRPr="00C40B18">
        <w:t xml:space="preserve">dījumi </w:t>
      </w:r>
      <w:r w:rsidR="001F2291" w:rsidRPr="00C40B18">
        <w:t>nekustamajā īpašumā</w:t>
      </w:r>
      <w:r w:rsidRPr="00C40B18">
        <w:t>;</w:t>
      </w:r>
    </w:p>
    <w:p w14:paraId="3C5C47AE" w14:textId="2CB73874" w:rsidR="00C325A7" w:rsidRPr="00C40B18" w:rsidRDefault="00495637" w:rsidP="00DD410F">
      <w:pPr>
        <w:pStyle w:val="NApunkts3"/>
        <w:rPr>
          <w:lang w:eastAsia="en-US"/>
        </w:rPr>
      </w:pPr>
      <w:r w:rsidRPr="00C40B18">
        <w:t>n</w:t>
      </w:r>
      <w:r w:rsidR="00C325A7" w:rsidRPr="00C40B18">
        <w:t>emateriālie aktīvi</w:t>
      </w:r>
      <w:r w:rsidRPr="00C40B18">
        <w:t>;</w:t>
      </w:r>
    </w:p>
    <w:p w14:paraId="1753C087" w14:textId="26C690B7" w:rsidR="00DD410F" w:rsidRPr="00C40B18" w:rsidRDefault="00495637" w:rsidP="00DD410F">
      <w:pPr>
        <w:pStyle w:val="NApunkts3"/>
        <w:rPr>
          <w:lang w:eastAsia="en-US"/>
        </w:rPr>
      </w:pPr>
      <w:r w:rsidRPr="00C40B18">
        <w:rPr>
          <w:lang w:eastAsia="en-US"/>
        </w:rPr>
        <w:t>i</w:t>
      </w:r>
      <w:r w:rsidR="00C325A7" w:rsidRPr="00C40B18">
        <w:rPr>
          <w:lang w:eastAsia="en-US"/>
        </w:rPr>
        <w:t>eguldījumi radniecīgo sabiedrību pamatkapitālā</w:t>
      </w:r>
      <w:r w:rsidRPr="00C40B18">
        <w:rPr>
          <w:lang w:eastAsia="en-US"/>
        </w:rPr>
        <w:t>;</w:t>
      </w:r>
    </w:p>
    <w:p w14:paraId="36FA9FF0" w14:textId="0198824C" w:rsidR="00DD410F" w:rsidRPr="00C40B18" w:rsidRDefault="00495637" w:rsidP="00DD410F">
      <w:pPr>
        <w:pStyle w:val="NApunkts3"/>
        <w:rPr>
          <w:lang w:eastAsia="en-US"/>
        </w:rPr>
      </w:pPr>
      <w:r w:rsidRPr="00C40B18">
        <w:rPr>
          <w:lang w:eastAsia="en-US"/>
        </w:rPr>
        <w:t>i</w:t>
      </w:r>
      <w:r w:rsidR="00C325A7" w:rsidRPr="00C40B18">
        <w:rPr>
          <w:lang w:eastAsia="en-US"/>
        </w:rPr>
        <w:t>eguldījumi asociēto sabiedrību pamatkapitālā</w:t>
      </w:r>
      <w:r w:rsidRPr="00C40B18">
        <w:rPr>
          <w:lang w:eastAsia="en-US"/>
        </w:rPr>
        <w:t>;</w:t>
      </w:r>
    </w:p>
    <w:p w14:paraId="6050927A" w14:textId="79AF3882" w:rsidR="00DD410F" w:rsidRPr="00C40B18" w:rsidRDefault="00495637" w:rsidP="00DD410F">
      <w:pPr>
        <w:pStyle w:val="NApunkts3"/>
        <w:rPr>
          <w:lang w:eastAsia="en-US"/>
        </w:rPr>
      </w:pPr>
      <w:r w:rsidRPr="00C40B18">
        <w:rPr>
          <w:lang w:eastAsia="en-US"/>
        </w:rPr>
        <w:t>f</w:t>
      </w:r>
      <w:r w:rsidR="00DD410F" w:rsidRPr="00C40B18">
        <w:rPr>
          <w:lang w:eastAsia="en-US"/>
        </w:rPr>
        <w:t xml:space="preserve">inanšu aktīvi, kas novērtēti </w:t>
      </w:r>
      <w:r w:rsidR="00C325A7" w:rsidRPr="00C40B18">
        <w:rPr>
          <w:lang w:eastAsia="en-US"/>
        </w:rPr>
        <w:t>patiesajā vērtībā ar atspoguļojumu peļņas vai zaudējumu aprēķinā</w:t>
      </w:r>
      <w:r w:rsidRPr="00C40B18">
        <w:rPr>
          <w:lang w:eastAsia="en-US"/>
        </w:rPr>
        <w:t>;</w:t>
      </w:r>
    </w:p>
    <w:p w14:paraId="3A510C98" w14:textId="3082F6C9" w:rsidR="00DD410F" w:rsidRPr="00C40B18" w:rsidRDefault="00495637" w:rsidP="00DD410F">
      <w:pPr>
        <w:pStyle w:val="NApunkts3"/>
        <w:rPr>
          <w:lang w:eastAsia="en-US"/>
        </w:rPr>
      </w:pPr>
      <w:r w:rsidRPr="00C40B18">
        <w:lastRenderedPageBreak/>
        <w:t>f</w:t>
      </w:r>
      <w:r w:rsidR="00C325A7" w:rsidRPr="00C40B18">
        <w:t>inanšu aktīvi, kas novērtēt</w:t>
      </w:r>
      <w:r w:rsidR="00A42002">
        <w:t>i</w:t>
      </w:r>
      <w:r w:rsidR="00C325A7" w:rsidRPr="00C40B18">
        <w:t xml:space="preserve"> patiesajā vērtībā ar atspoguļojumu p</w:t>
      </w:r>
      <w:r w:rsidR="00A42002">
        <w:t>ā</w:t>
      </w:r>
      <w:r w:rsidR="00C325A7" w:rsidRPr="00C40B18">
        <w:t>rējos apvienotajos ienākumos</w:t>
      </w:r>
      <w:r w:rsidRPr="00C40B18">
        <w:t>;</w:t>
      </w:r>
    </w:p>
    <w:p w14:paraId="3BAE224B" w14:textId="078276FE" w:rsidR="00DD410F" w:rsidRPr="00C40B18" w:rsidRDefault="00495637" w:rsidP="00DD410F">
      <w:pPr>
        <w:pStyle w:val="NApunkts3"/>
        <w:rPr>
          <w:lang w:eastAsia="en-US"/>
        </w:rPr>
      </w:pPr>
      <w:r w:rsidRPr="00C40B18">
        <w:t>f</w:t>
      </w:r>
      <w:r w:rsidR="00C325A7" w:rsidRPr="00C40B18">
        <w:t>inanšu aktīvi, kas novērtēti amortizētajā iegādes vērtībā</w:t>
      </w:r>
      <w:r w:rsidRPr="00C40B18">
        <w:t>;</w:t>
      </w:r>
    </w:p>
    <w:p w14:paraId="37084A19" w14:textId="496985AB" w:rsidR="00DD410F" w:rsidRPr="00C40B18" w:rsidRDefault="00495637" w:rsidP="00DD410F">
      <w:pPr>
        <w:pStyle w:val="NApunkts3"/>
        <w:rPr>
          <w:lang w:eastAsia="en-US"/>
        </w:rPr>
      </w:pPr>
      <w:r w:rsidRPr="00C40B18">
        <w:t>u</w:t>
      </w:r>
      <w:r w:rsidR="00C325A7" w:rsidRPr="00C40B18">
        <w:t>zkrātie ienākumi un nākamo periodu izdevumi</w:t>
      </w:r>
      <w:r w:rsidRPr="00C40B18">
        <w:t>;</w:t>
      </w:r>
    </w:p>
    <w:p w14:paraId="1DBE4436" w14:textId="18E14E5B" w:rsidR="00D0593F" w:rsidRPr="00C40B18" w:rsidRDefault="00495637" w:rsidP="00DD410F">
      <w:pPr>
        <w:pStyle w:val="NApunkts3"/>
        <w:rPr>
          <w:lang w:eastAsia="en-US"/>
        </w:rPr>
      </w:pPr>
      <w:r w:rsidRPr="00C40B18">
        <w:rPr>
          <w:lang w:eastAsia="en-US"/>
        </w:rPr>
        <w:t>n</w:t>
      </w:r>
      <w:r w:rsidR="00D0593F" w:rsidRPr="00C40B18">
        <w:rPr>
          <w:lang w:eastAsia="en-US"/>
        </w:rPr>
        <w:t>odokļu aktīvi</w:t>
      </w:r>
      <w:r w:rsidRPr="00C40B18">
        <w:rPr>
          <w:lang w:eastAsia="en-US"/>
        </w:rPr>
        <w:t>;</w:t>
      </w:r>
    </w:p>
    <w:p w14:paraId="435C1782" w14:textId="36DDDEE4" w:rsidR="00D0593F" w:rsidRPr="00C40B18" w:rsidRDefault="00495637" w:rsidP="00DD410F">
      <w:pPr>
        <w:pStyle w:val="NApunkts3"/>
        <w:rPr>
          <w:lang w:eastAsia="en-US"/>
        </w:rPr>
      </w:pPr>
      <w:r w:rsidRPr="00C40B18">
        <w:rPr>
          <w:lang w:eastAsia="en-US"/>
        </w:rPr>
        <w:t>n</w:t>
      </w:r>
      <w:r w:rsidR="00C325A7" w:rsidRPr="00C40B18">
        <w:rPr>
          <w:lang w:eastAsia="en-US"/>
        </w:rPr>
        <w:t xml:space="preserve">oslēgto apdrošināšanas līgumu </w:t>
      </w:r>
      <w:r w:rsidR="00D0593F" w:rsidRPr="00C40B18">
        <w:rPr>
          <w:lang w:eastAsia="en-US"/>
        </w:rPr>
        <w:t>aktīvi</w:t>
      </w:r>
      <w:r w:rsidRPr="00C40B18">
        <w:rPr>
          <w:lang w:eastAsia="en-US"/>
        </w:rPr>
        <w:t>;</w:t>
      </w:r>
    </w:p>
    <w:p w14:paraId="4DD0013A" w14:textId="364A4C2A" w:rsidR="00D0593F" w:rsidRPr="00C40B18" w:rsidRDefault="00495637" w:rsidP="00DD410F">
      <w:pPr>
        <w:pStyle w:val="NApunkts3"/>
        <w:rPr>
          <w:lang w:eastAsia="en-US"/>
        </w:rPr>
      </w:pPr>
      <w:r w:rsidRPr="00C40B18">
        <w:t>c</w:t>
      </w:r>
      <w:r w:rsidR="00C325A7" w:rsidRPr="00C40B18">
        <w:t>edētās pārapdrošināšanas un retrocesijas līgumu aktīvi</w:t>
      </w:r>
      <w:r w:rsidRPr="00C40B18">
        <w:t>;</w:t>
      </w:r>
    </w:p>
    <w:p w14:paraId="432198BB" w14:textId="6EEB337E" w:rsidR="00C325A7" w:rsidRPr="00C40B18" w:rsidRDefault="00495637" w:rsidP="00DD410F">
      <w:pPr>
        <w:pStyle w:val="NApunkts3"/>
        <w:rPr>
          <w:lang w:eastAsia="en-US"/>
        </w:rPr>
      </w:pPr>
      <w:r w:rsidRPr="00C40B18">
        <w:t>n</w:t>
      </w:r>
      <w:r w:rsidR="00C325A7" w:rsidRPr="00C40B18">
        <w:t>auda kasē un prasības uz pieprasījumu pret kredītiestādēm</w:t>
      </w:r>
      <w:r w:rsidRPr="00C40B18">
        <w:t>;</w:t>
      </w:r>
    </w:p>
    <w:p w14:paraId="1DC1DE0D" w14:textId="55EA30DF" w:rsidR="00D0593F" w:rsidRPr="00C40B18" w:rsidRDefault="00495637" w:rsidP="00DD410F">
      <w:pPr>
        <w:pStyle w:val="NApunkts3"/>
        <w:rPr>
          <w:lang w:eastAsia="en-US"/>
        </w:rPr>
      </w:pPr>
      <w:r w:rsidRPr="00C40B18">
        <w:rPr>
          <w:lang w:eastAsia="en-US"/>
        </w:rPr>
        <w:t>k</w:t>
      </w:r>
      <w:r w:rsidR="00D0593F" w:rsidRPr="00C40B18">
        <w:rPr>
          <w:lang w:eastAsia="en-US"/>
        </w:rPr>
        <w:t>opā aktīvi</w:t>
      </w:r>
      <w:r w:rsidRPr="00C40B18">
        <w:rPr>
          <w:lang w:eastAsia="en-US"/>
        </w:rPr>
        <w:t>;</w:t>
      </w:r>
    </w:p>
    <w:p w14:paraId="64BA5139" w14:textId="4A5D3C3C" w:rsidR="00D0593F" w:rsidRPr="00C40B18" w:rsidRDefault="00F93BB0" w:rsidP="00D0593F">
      <w:pPr>
        <w:pStyle w:val="NApunkts2"/>
        <w:rPr>
          <w:lang w:eastAsia="en-US"/>
        </w:rPr>
      </w:pPr>
      <w:r w:rsidRPr="00C40B18">
        <w:rPr>
          <w:lang w:eastAsia="en-US"/>
        </w:rPr>
        <w:t>s</w:t>
      </w:r>
      <w:r w:rsidR="00D0593F" w:rsidRPr="00C40B18">
        <w:rPr>
          <w:lang w:eastAsia="en-US"/>
        </w:rPr>
        <w:t>aistības</w:t>
      </w:r>
      <w:r w:rsidRPr="00C40B18">
        <w:rPr>
          <w:lang w:eastAsia="en-US"/>
        </w:rPr>
        <w:t>:</w:t>
      </w:r>
    </w:p>
    <w:p w14:paraId="46E32135" w14:textId="7A6C72AB" w:rsidR="00D0593F" w:rsidRPr="00C40B18" w:rsidRDefault="00F93BB0" w:rsidP="00D0593F">
      <w:pPr>
        <w:pStyle w:val="NApunkts3"/>
        <w:rPr>
          <w:lang w:eastAsia="en-US"/>
        </w:rPr>
      </w:pPr>
      <w:r w:rsidRPr="00C40B18">
        <w:t>n</w:t>
      </w:r>
      <w:r w:rsidR="00C325A7" w:rsidRPr="00C40B18">
        <w:t>oslēgto apdrošināšanas līgumu saistības</w:t>
      </w:r>
      <w:r w:rsidRPr="00C40B18">
        <w:t>;</w:t>
      </w:r>
    </w:p>
    <w:p w14:paraId="612ED88A" w14:textId="5C971C7C" w:rsidR="00D0593F" w:rsidRPr="00C40B18" w:rsidRDefault="00F93BB0" w:rsidP="00D0593F">
      <w:pPr>
        <w:pStyle w:val="NApunkts3"/>
        <w:rPr>
          <w:lang w:eastAsia="en-US"/>
        </w:rPr>
      </w:pPr>
      <w:r w:rsidRPr="00C40B18">
        <w:t>c</w:t>
      </w:r>
      <w:r w:rsidR="009F591C" w:rsidRPr="00C40B18">
        <w:t>edētās pārapdrošināšanas un retrocesijas līgumu saistības</w:t>
      </w:r>
      <w:r w:rsidRPr="00C40B18">
        <w:t>;</w:t>
      </w:r>
    </w:p>
    <w:p w14:paraId="5D8EC293" w14:textId="14C5B21D" w:rsidR="00D0593F" w:rsidRPr="00C40B18" w:rsidRDefault="00F93BB0" w:rsidP="00D0593F">
      <w:pPr>
        <w:pStyle w:val="NApunkts3"/>
        <w:rPr>
          <w:lang w:eastAsia="en-US"/>
        </w:rPr>
      </w:pPr>
      <w:r w:rsidRPr="00C40B18">
        <w:t>f</w:t>
      </w:r>
      <w:r w:rsidR="00D0593F" w:rsidRPr="00C40B18">
        <w:t>inanšu saistības, kas novērtētas patiesajā vērtībā ar atspoguļojumu peļņas vai zaudējumu aprēķinā</w:t>
      </w:r>
      <w:r w:rsidRPr="00C40B18">
        <w:t>;</w:t>
      </w:r>
    </w:p>
    <w:p w14:paraId="1FAEC71C" w14:textId="20588C0F" w:rsidR="00D0593F" w:rsidRPr="00C40B18" w:rsidRDefault="00F93BB0" w:rsidP="00D0593F">
      <w:pPr>
        <w:pStyle w:val="NApunkts3"/>
        <w:rPr>
          <w:lang w:eastAsia="en-US"/>
        </w:rPr>
      </w:pPr>
      <w:r w:rsidRPr="00C40B18">
        <w:t>f</w:t>
      </w:r>
      <w:r w:rsidR="00D0593F" w:rsidRPr="00C40B18">
        <w:t>inanšu saistības, kas novērtētas amortizētajā iegādes vērtībā</w:t>
      </w:r>
      <w:r w:rsidRPr="00C40B18">
        <w:t>;</w:t>
      </w:r>
    </w:p>
    <w:p w14:paraId="25FFA978" w14:textId="6071EB82" w:rsidR="00D0593F" w:rsidRPr="00C40B18" w:rsidRDefault="00F93BB0" w:rsidP="00D0593F">
      <w:pPr>
        <w:pStyle w:val="NApunkts3"/>
        <w:rPr>
          <w:lang w:eastAsia="en-US"/>
        </w:rPr>
      </w:pPr>
      <w:r w:rsidRPr="00C40B18">
        <w:t>u</w:t>
      </w:r>
      <w:r w:rsidR="00D0593F" w:rsidRPr="00C40B18">
        <w:t>zkrājumi</w:t>
      </w:r>
      <w:r w:rsidRPr="00C40B18">
        <w:t>;</w:t>
      </w:r>
    </w:p>
    <w:p w14:paraId="36F79B60" w14:textId="77850FFF" w:rsidR="00D0593F" w:rsidRPr="00C40B18" w:rsidRDefault="00F93BB0" w:rsidP="00D0593F">
      <w:pPr>
        <w:pStyle w:val="NApunkts3"/>
        <w:rPr>
          <w:lang w:eastAsia="en-US"/>
        </w:rPr>
      </w:pPr>
      <w:r w:rsidRPr="00C40B18">
        <w:t>n</w:t>
      </w:r>
      <w:r w:rsidR="00D0593F" w:rsidRPr="00C40B18">
        <w:t>odokļu saistības</w:t>
      </w:r>
      <w:r w:rsidRPr="00C40B18">
        <w:t>;</w:t>
      </w:r>
    </w:p>
    <w:p w14:paraId="25163134" w14:textId="6761790D" w:rsidR="00D0593F" w:rsidRPr="00C40B18" w:rsidRDefault="00F93BB0" w:rsidP="00D0593F">
      <w:pPr>
        <w:pStyle w:val="NApunkts3"/>
        <w:rPr>
          <w:lang w:eastAsia="en-US"/>
        </w:rPr>
      </w:pPr>
      <w:r w:rsidRPr="00C40B18">
        <w:t>u</w:t>
      </w:r>
      <w:r w:rsidR="009F591C" w:rsidRPr="00C40B18">
        <w:t>zkrātie izdevumi un nākamo periodu ienākumi</w:t>
      </w:r>
      <w:r w:rsidRPr="00C40B18">
        <w:t>;</w:t>
      </w:r>
    </w:p>
    <w:p w14:paraId="60282425" w14:textId="35210281" w:rsidR="00D0593F" w:rsidRPr="00C40B18" w:rsidRDefault="00F93BB0" w:rsidP="00D0593F">
      <w:pPr>
        <w:pStyle w:val="NApunkts3"/>
        <w:rPr>
          <w:lang w:eastAsia="en-US"/>
        </w:rPr>
      </w:pPr>
      <w:r w:rsidRPr="00C40B18">
        <w:rPr>
          <w:lang w:eastAsia="en-US"/>
        </w:rPr>
        <w:t>k</w:t>
      </w:r>
      <w:r w:rsidR="00D0593F" w:rsidRPr="00C40B18">
        <w:rPr>
          <w:lang w:eastAsia="en-US"/>
        </w:rPr>
        <w:t>opā saistības</w:t>
      </w:r>
      <w:r w:rsidRPr="00C40B18">
        <w:rPr>
          <w:lang w:eastAsia="en-US"/>
        </w:rPr>
        <w:t>;</w:t>
      </w:r>
    </w:p>
    <w:p w14:paraId="3C9F9993" w14:textId="18C71843" w:rsidR="00D0593F" w:rsidRPr="00C40B18" w:rsidRDefault="00F93BB0" w:rsidP="00D0593F">
      <w:pPr>
        <w:pStyle w:val="NApunkts2"/>
        <w:rPr>
          <w:lang w:eastAsia="en-US"/>
        </w:rPr>
      </w:pPr>
      <w:r w:rsidRPr="00C40B18">
        <w:rPr>
          <w:lang w:eastAsia="en-US"/>
        </w:rPr>
        <w:t>k</w:t>
      </w:r>
      <w:r w:rsidR="00D0593F" w:rsidRPr="00C40B18">
        <w:rPr>
          <w:lang w:eastAsia="en-US"/>
        </w:rPr>
        <w:t>apitāls un rezerves</w:t>
      </w:r>
      <w:r w:rsidRPr="00C40B18">
        <w:rPr>
          <w:lang w:eastAsia="en-US"/>
        </w:rPr>
        <w:t>:</w:t>
      </w:r>
    </w:p>
    <w:p w14:paraId="2A907ADF" w14:textId="15E48841" w:rsidR="00D0593F" w:rsidRPr="00C40B18" w:rsidRDefault="00F93BB0" w:rsidP="00D0593F">
      <w:pPr>
        <w:pStyle w:val="NApunkts3"/>
        <w:rPr>
          <w:lang w:eastAsia="en-US"/>
        </w:rPr>
      </w:pPr>
      <w:r w:rsidRPr="00C40B18">
        <w:rPr>
          <w:lang w:eastAsia="en-US"/>
        </w:rPr>
        <w:t>a</w:t>
      </w:r>
      <w:r w:rsidR="00D0593F" w:rsidRPr="00C40B18">
        <w:rPr>
          <w:lang w:eastAsia="en-US"/>
        </w:rPr>
        <w:t>pmaksātais pamatkapitāls</w:t>
      </w:r>
      <w:r w:rsidRPr="00C40B18">
        <w:rPr>
          <w:lang w:eastAsia="en-US"/>
        </w:rPr>
        <w:t>;</w:t>
      </w:r>
    </w:p>
    <w:p w14:paraId="4D869E7E" w14:textId="0C2F683B" w:rsidR="00D0593F" w:rsidRPr="00C40B18" w:rsidRDefault="00F93BB0" w:rsidP="00D0593F">
      <w:pPr>
        <w:pStyle w:val="NApunkts3"/>
        <w:rPr>
          <w:lang w:eastAsia="en-US"/>
        </w:rPr>
      </w:pPr>
      <w:r w:rsidRPr="00C40B18">
        <w:rPr>
          <w:lang w:eastAsia="en-US"/>
        </w:rPr>
        <w:t>a</w:t>
      </w:r>
      <w:r w:rsidR="00D0593F" w:rsidRPr="00C40B18">
        <w:rPr>
          <w:lang w:eastAsia="en-US"/>
        </w:rPr>
        <w:t>kciju emisijas uzcenojums</w:t>
      </w:r>
      <w:r w:rsidRPr="00C40B18">
        <w:rPr>
          <w:lang w:eastAsia="en-US"/>
        </w:rPr>
        <w:t>;</w:t>
      </w:r>
    </w:p>
    <w:p w14:paraId="41E15190" w14:textId="3D488F32" w:rsidR="00D0593F" w:rsidRPr="00C40B18" w:rsidRDefault="00F93BB0" w:rsidP="00D0593F">
      <w:pPr>
        <w:pStyle w:val="NApunkts3"/>
        <w:rPr>
          <w:lang w:eastAsia="en-US"/>
        </w:rPr>
      </w:pPr>
      <w:r w:rsidRPr="00C40B18">
        <w:rPr>
          <w:lang w:eastAsia="en-US"/>
        </w:rPr>
        <w:t>p</w:t>
      </w:r>
      <w:r w:rsidR="00D0593F" w:rsidRPr="00C40B18">
        <w:rPr>
          <w:lang w:eastAsia="en-US"/>
        </w:rPr>
        <w:t>aš</w:t>
      </w:r>
      <w:r w:rsidR="009F591C" w:rsidRPr="00C40B18">
        <w:rPr>
          <w:lang w:eastAsia="en-US"/>
        </w:rPr>
        <w:t>u</w:t>
      </w:r>
      <w:r w:rsidR="00D0593F" w:rsidRPr="00C40B18">
        <w:rPr>
          <w:lang w:eastAsia="en-US"/>
        </w:rPr>
        <w:t xml:space="preserve"> akcijas</w:t>
      </w:r>
      <w:r w:rsidR="001E2498" w:rsidRPr="00C40B18">
        <w:rPr>
          <w:lang w:eastAsia="en-US"/>
        </w:rPr>
        <w:t xml:space="preserve"> vai </w:t>
      </w:r>
      <w:r w:rsidR="009F591C" w:rsidRPr="00C40B18">
        <w:rPr>
          <w:lang w:eastAsia="en-US"/>
        </w:rPr>
        <w:t>pajas</w:t>
      </w:r>
      <w:r w:rsidRPr="00C40B18">
        <w:rPr>
          <w:lang w:eastAsia="en-US"/>
        </w:rPr>
        <w:t>;</w:t>
      </w:r>
    </w:p>
    <w:p w14:paraId="11A34D53" w14:textId="6A5E7851" w:rsidR="00D0593F" w:rsidRPr="00C40B18" w:rsidRDefault="00F93BB0" w:rsidP="00D0593F">
      <w:pPr>
        <w:pStyle w:val="NApunkts3"/>
        <w:rPr>
          <w:lang w:eastAsia="en-US"/>
        </w:rPr>
      </w:pPr>
      <w:r w:rsidRPr="00C40B18">
        <w:rPr>
          <w:lang w:eastAsia="en-US"/>
        </w:rPr>
        <w:t>r</w:t>
      </w:r>
      <w:r w:rsidR="00D0593F" w:rsidRPr="00C40B18">
        <w:rPr>
          <w:lang w:eastAsia="en-US"/>
        </w:rPr>
        <w:t>ezerves kapitāls un pārējās rezerves</w:t>
      </w:r>
      <w:r w:rsidRPr="00C40B18">
        <w:rPr>
          <w:lang w:eastAsia="en-US"/>
        </w:rPr>
        <w:t>;</w:t>
      </w:r>
    </w:p>
    <w:p w14:paraId="26DBDC33" w14:textId="3B5D6AFD" w:rsidR="00D0593F" w:rsidRPr="00C40B18" w:rsidRDefault="00F93BB0" w:rsidP="00D0593F">
      <w:pPr>
        <w:pStyle w:val="NApunkts3"/>
        <w:rPr>
          <w:lang w:eastAsia="en-US"/>
        </w:rPr>
      </w:pPr>
      <w:r w:rsidRPr="00C40B18">
        <w:rPr>
          <w:lang w:eastAsia="en-US"/>
        </w:rPr>
        <w:t>u</w:t>
      </w:r>
      <w:r w:rsidR="00D0593F" w:rsidRPr="00C40B18">
        <w:rPr>
          <w:lang w:eastAsia="en-US"/>
        </w:rPr>
        <w:t>zkrātais rezultāts pārējos apvienotajos ienākumos</w:t>
      </w:r>
      <w:r w:rsidRPr="00C40B18">
        <w:rPr>
          <w:lang w:eastAsia="en-US"/>
        </w:rPr>
        <w:t>;</w:t>
      </w:r>
    </w:p>
    <w:p w14:paraId="3D468A41" w14:textId="23AA48D5" w:rsidR="00D0593F" w:rsidRPr="00C40B18" w:rsidRDefault="00F93BB0" w:rsidP="00D0593F">
      <w:pPr>
        <w:pStyle w:val="NApunkts3"/>
        <w:rPr>
          <w:lang w:eastAsia="en-US"/>
        </w:rPr>
      </w:pPr>
      <w:r w:rsidRPr="00C40B18">
        <w:rPr>
          <w:lang w:eastAsia="en-US"/>
        </w:rPr>
        <w:t>i</w:t>
      </w:r>
      <w:r w:rsidR="00D0593F" w:rsidRPr="00C40B18">
        <w:rPr>
          <w:lang w:eastAsia="en-US"/>
        </w:rPr>
        <w:t>epriekšējo gadu nesadalītā peļņa</w:t>
      </w:r>
      <w:r w:rsidR="001E2498" w:rsidRPr="00C40B18">
        <w:rPr>
          <w:lang w:eastAsia="en-US"/>
        </w:rPr>
        <w:t xml:space="preserve"> vai </w:t>
      </w:r>
      <w:r w:rsidR="00D0593F" w:rsidRPr="00C40B18">
        <w:rPr>
          <w:lang w:eastAsia="en-US"/>
        </w:rPr>
        <w:t>zaudējumi</w:t>
      </w:r>
      <w:r w:rsidRPr="00C40B18">
        <w:rPr>
          <w:lang w:eastAsia="en-US"/>
        </w:rPr>
        <w:t>;</w:t>
      </w:r>
    </w:p>
    <w:p w14:paraId="11704A7F" w14:textId="56B8DAC9" w:rsidR="00D0593F" w:rsidRPr="00C40B18" w:rsidRDefault="00F93BB0" w:rsidP="00D0593F">
      <w:pPr>
        <w:pStyle w:val="NApunkts3"/>
        <w:rPr>
          <w:lang w:eastAsia="en-US"/>
        </w:rPr>
      </w:pPr>
      <w:r w:rsidRPr="00C40B18">
        <w:rPr>
          <w:lang w:eastAsia="en-US"/>
        </w:rPr>
        <w:t>p</w:t>
      </w:r>
      <w:r w:rsidR="00D0593F" w:rsidRPr="00C40B18">
        <w:rPr>
          <w:lang w:eastAsia="en-US"/>
        </w:rPr>
        <w:t>ārskata gada peļņa</w:t>
      </w:r>
      <w:r w:rsidR="001E2498" w:rsidRPr="00C40B18">
        <w:rPr>
          <w:lang w:eastAsia="en-US"/>
        </w:rPr>
        <w:t xml:space="preserve"> vai </w:t>
      </w:r>
      <w:r w:rsidR="00D0593F" w:rsidRPr="00C40B18">
        <w:rPr>
          <w:lang w:eastAsia="en-US"/>
        </w:rPr>
        <w:t>zaudējumi</w:t>
      </w:r>
      <w:r w:rsidRPr="00C40B18">
        <w:rPr>
          <w:lang w:eastAsia="en-US"/>
        </w:rPr>
        <w:t>;</w:t>
      </w:r>
    </w:p>
    <w:p w14:paraId="3500706F" w14:textId="78905FA8" w:rsidR="00D0593F" w:rsidRPr="00C40B18" w:rsidRDefault="00F93BB0" w:rsidP="00D0593F">
      <w:pPr>
        <w:pStyle w:val="NApunkts3"/>
        <w:rPr>
          <w:lang w:eastAsia="en-US"/>
        </w:rPr>
      </w:pPr>
      <w:r w:rsidRPr="00C40B18">
        <w:rPr>
          <w:lang w:eastAsia="en-US"/>
        </w:rPr>
        <w:t>k</w:t>
      </w:r>
      <w:r w:rsidR="00D0593F" w:rsidRPr="00C40B18">
        <w:rPr>
          <w:lang w:eastAsia="en-US"/>
        </w:rPr>
        <w:t>opā kapitāls un rezerves</w:t>
      </w:r>
      <w:r w:rsidRPr="00C40B18">
        <w:rPr>
          <w:lang w:eastAsia="en-US"/>
        </w:rPr>
        <w:t>;</w:t>
      </w:r>
    </w:p>
    <w:p w14:paraId="56A4B4BD" w14:textId="2E2D6EB0" w:rsidR="00353F40" w:rsidRPr="00C40B18" w:rsidRDefault="00F93BB0" w:rsidP="00353F40">
      <w:pPr>
        <w:pStyle w:val="NApunkts2"/>
        <w:rPr>
          <w:lang w:eastAsia="en-US"/>
        </w:rPr>
      </w:pPr>
      <w:r w:rsidRPr="00C40B18">
        <w:rPr>
          <w:lang w:eastAsia="en-US"/>
        </w:rPr>
        <w:t>k</w:t>
      </w:r>
      <w:r w:rsidR="00353F40" w:rsidRPr="00C40B18">
        <w:rPr>
          <w:lang w:eastAsia="en-US"/>
        </w:rPr>
        <w:t>opā saistības un kapitāls un rezerves</w:t>
      </w:r>
      <w:r w:rsidRPr="00C40B18">
        <w:rPr>
          <w:lang w:eastAsia="en-US"/>
        </w:rPr>
        <w:t>.</w:t>
      </w:r>
    </w:p>
    <w:p w14:paraId="18EE39DC" w14:textId="6A64F2F8" w:rsidR="00424331" w:rsidRPr="00C40B18" w:rsidRDefault="00C641C1" w:rsidP="00424331">
      <w:pPr>
        <w:pStyle w:val="NApunkts1"/>
      </w:pPr>
      <w:r w:rsidRPr="00C40B18">
        <w:t>Peļņas vai zaudējumu aprēķin</w:t>
      </w:r>
      <w:r w:rsidR="000B7F58" w:rsidRPr="00C40B18">
        <w:t xml:space="preserve">ā </w:t>
      </w:r>
      <w:r w:rsidR="00376C93" w:rsidRPr="00C40B18">
        <w:t>uzrāda</w:t>
      </w:r>
      <w:r w:rsidR="000B7F58" w:rsidRPr="00C40B18">
        <w:t xml:space="preserve"> šād</w:t>
      </w:r>
      <w:r w:rsidR="00376C93" w:rsidRPr="00C40B18">
        <w:t>us</w:t>
      </w:r>
      <w:r w:rsidRPr="00C40B18">
        <w:t xml:space="preserve"> posteņ</w:t>
      </w:r>
      <w:r w:rsidR="00376C93" w:rsidRPr="00C40B18">
        <w:t>us</w:t>
      </w:r>
      <w:r w:rsidR="000B7F58" w:rsidRPr="00C40B18">
        <w:t>:</w:t>
      </w:r>
    </w:p>
    <w:p w14:paraId="21DE2BBE" w14:textId="6149443E" w:rsidR="00C641C1" w:rsidRPr="00C40B18" w:rsidRDefault="00F93BB0" w:rsidP="00C641C1">
      <w:pPr>
        <w:pStyle w:val="NApunkts2"/>
      </w:pPr>
      <w:r w:rsidRPr="00C40B18">
        <w:t>a</w:t>
      </w:r>
      <w:r w:rsidR="009F591C" w:rsidRPr="00C40B18">
        <w:t>pdrošināšanas pamatdarbības rezultāts</w:t>
      </w:r>
      <w:r w:rsidRPr="00C40B18">
        <w:t>:</w:t>
      </w:r>
    </w:p>
    <w:p w14:paraId="418064B8" w14:textId="095FA0EE" w:rsidR="009F591C" w:rsidRPr="00C40B18" w:rsidRDefault="00F93BB0" w:rsidP="009F591C">
      <w:pPr>
        <w:pStyle w:val="NApunkts3"/>
      </w:pPr>
      <w:r w:rsidRPr="00C40B18">
        <w:t>i</w:t>
      </w:r>
      <w:r w:rsidR="009F591C" w:rsidRPr="00C40B18">
        <w:t>enākumi no apdrošināšanas</w:t>
      </w:r>
      <w:r w:rsidRPr="00C40B18">
        <w:t>;</w:t>
      </w:r>
    </w:p>
    <w:p w14:paraId="7AA1FAAB" w14:textId="562BE795" w:rsidR="009F591C" w:rsidRPr="00C40B18" w:rsidRDefault="00F93BB0" w:rsidP="009F591C">
      <w:pPr>
        <w:pStyle w:val="NApunkts3"/>
      </w:pPr>
      <w:r w:rsidRPr="00C40B18">
        <w:t>a</w:t>
      </w:r>
      <w:r w:rsidR="009F591C" w:rsidRPr="00C40B18">
        <w:t>pdrošināšanas izdevumi</w:t>
      </w:r>
      <w:r w:rsidRPr="00C40B18">
        <w:t>;</w:t>
      </w:r>
    </w:p>
    <w:p w14:paraId="6305A545" w14:textId="5A6B952A" w:rsidR="009F591C" w:rsidRPr="00C40B18" w:rsidRDefault="00F93BB0" w:rsidP="009F591C">
      <w:pPr>
        <w:pStyle w:val="NApunkts3"/>
      </w:pPr>
      <w:r w:rsidRPr="00C40B18">
        <w:t>n</w:t>
      </w:r>
      <w:r w:rsidR="009F591C" w:rsidRPr="00C40B18">
        <w:t>eto izdevumi no cedētās pārapdrošināšanas un retrocesijas</w:t>
      </w:r>
      <w:r w:rsidRPr="00C40B18">
        <w:t>;</w:t>
      </w:r>
    </w:p>
    <w:p w14:paraId="4FC299A9" w14:textId="309A78A5" w:rsidR="00C641C1" w:rsidRPr="00C40B18" w:rsidRDefault="00F93BB0" w:rsidP="00C641C1">
      <w:pPr>
        <w:pStyle w:val="NApunkts2"/>
      </w:pPr>
      <w:r w:rsidRPr="00C40B18">
        <w:t>i</w:t>
      </w:r>
      <w:r w:rsidR="009F591C" w:rsidRPr="00C40B18">
        <w:t>eguldījumu darbības rezultāts</w:t>
      </w:r>
      <w:r w:rsidRPr="00C40B18">
        <w:t>:</w:t>
      </w:r>
    </w:p>
    <w:p w14:paraId="473205DC" w14:textId="4B0FCA7D" w:rsidR="0016323F" w:rsidRPr="00C40B18" w:rsidRDefault="00F93BB0" w:rsidP="0016323F">
      <w:pPr>
        <w:pStyle w:val="NApunkts3"/>
      </w:pPr>
      <w:r w:rsidRPr="00C40B18">
        <w:t>n</w:t>
      </w:r>
      <w:r w:rsidR="0016323F" w:rsidRPr="00C40B18">
        <w:t>eto procentu ienākumi un dividenžu ienākumi</w:t>
      </w:r>
      <w:r w:rsidRPr="00C40B18">
        <w:t>;</w:t>
      </w:r>
    </w:p>
    <w:p w14:paraId="292DCD3A" w14:textId="5E8B4C6D" w:rsidR="0016323F" w:rsidRPr="00C40B18" w:rsidRDefault="00F93BB0" w:rsidP="0016323F">
      <w:pPr>
        <w:pStyle w:val="NApunkts3"/>
      </w:pPr>
      <w:r w:rsidRPr="00C40B18">
        <w:t>n</w:t>
      </w:r>
      <w:r w:rsidR="0016323F" w:rsidRPr="00C40B18">
        <w:t>eto peļņa</w:t>
      </w:r>
      <w:r w:rsidR="001E2498" w:rsidRPr="00C40B18">
        <w:t xml:space="preserve"> </w:t>
      </w:r>
      <w:r w:rsidR="001E2498" w:rsidRPr="00C40B18">
        <w:rPr>
          <w:lang w:eastAsia="en-US"/>
        </w:rPr>
        <w:t xml:space="preserve">vai </w:t>
      </w:r>
      <w:r w:rsidR="0016323F" w:rsidRPr="00C40B18">
        <w:t xml:space="preserve">zaudējumi, </w:t>
      </w:r>
      <w:r w:rsidR="00914145">
        <w:t xml:space="preserve">kas radušies, finanšu tirgus dalībniekam </w:t>
      </w:r>
      <w:r w:rsidR="0016323F" w:rsidRPr="00C40B18">
        <w:t>pārtraucot atzīt finanšu aktīvus un finanšu saistības, kas nav vērtētas patiesajā vērtībā ar atspoguļojumu peļņas vai zaudējumu aprēķinā</w:t>
      </w:r>
      <w:r w:rsidRPr="00C40B18">
        <w:t>;</w:t>
      </w:r>
    </w:p>
    <w:p w14:paraId="4C9CC287" w14:textId="114764BE" w:rsidR="0016323F" w:rsidRPr="00C40B18" w:rsidRDefault="00F93BB0" w:rsidP="0016323F">
      <w:pPr>
        <w:pStyle w:val="NApunkts3"/>
      </w:pPr>
      <w:r w:rsidRPr="00C40B18">
        <w:t>n</w:t>
      </w:r>
      <w:r w:rsidR="0016323F" w:rsidRPr="00C40B18">
        <w:t>eto peļņa</w:t>
      </w:r>
      <w:r w:rsidR="001E2498" w:rsidRPr="00C40B18">
        <w:t xml:space="preserve"> </w:t>
      </w:r>
      <w:r w:rsidR="001E2498" w:rsidRPr="00C40B18">
        <w:rPr>
          <w:lang w:eastAsia="en-US"/>
        </w:rPr>
        <w:t xml:space="preserve">vai </w:t>
      </w:r>
      <w:r w:rsidR="0016323F" w:rsidRPr="00C40B18">
        <w:t>zaudējumi no finanšu aktīviem un finanšu saistībām, kas novērtētas patiesajā vērtībā ar atspoguļojumu peļņas vai zaudējumu aprēķinā</w:t>
      </w:r>
      <w:r w:rsidRPr="00C40B18">
        <w:t>;</w:t>
      </w:r>
    </w:p>
    <w:p w14:paraId="75C628AD" w14:textId="0F4CAB18" w:rsidR="0016323F" w:rsidRPr="00C40B18" w:rsidRDefault="00F93BB0" w:rsidP="0016323F">
      <w:pPr>
        <w:pStyle w:val="NApunkts3"/>
      </w:pPr>
      <w:r w:rsidRPr="00C40B18">
        <w:t>n</w:t>
      </w:r>
      <w:r w:rsidR="0016323F" w:rsidRPr="00C40B18">
        <w:t>eto izmaiņas ieguldījumu līgumu saistībās</w:t>
      </w:r>
      <w:r w:rsidRPr="00C40B18">
        <w:t>;</w:t>
      </w:r>
    </w:p>
    <w:p w14:paraId="74574110" w14:textId="7AF08BCF" w:rsidR="0016323F" w:rsidRPr="00C40B18" w:rsidRDefault="00F93BB0" w:rsidP="0016323F">
      <w:pPr>
        <w:pStyle w:val="NApunkts3"/>
      </w:pPr>
      <w:r w:rsidRPr="00C40B18">
        <w:t>n</w:t>
      </w:r>
      <w:r w:rsidR="0016323F" w:rsidRPr="00C40B18">
        <w:t>eto peļņa</w:t>
      </w:r>
      <w:r w:rsidR="001E2498" w:rsidRPr="00C40B18">
        <w:t xml:space="preserve"> </w:t>
      </w:r>
      <w:r w:rsidR="001E2498" w:rsidRPr="00C40B18">
        <w:rPr>
          <w:lang w:eastAsia="en-US"/>
        </w:rPr>
        <w:t xml:space="preserve">vai </w:t>
      </w:r>
      <w:r w:rsidR="0016323F" w:rsidRPr="00C40B18">
        <w:t>zaudējumi no ieguldījumu īpašuma patiesās vērtības izmaiņām</w:t>
      </w:r>
      <w:r w:rsidRPr="00C40B18">
        <w:t>;</w:t>
      </w:r>
    </w:p>
    <w:p w14:paraId="2E7CEC71" w14:textId="50B67518" w:rsidR="0016323F" w:rsidRPr="00C40B18" w:rsidRDefault="00F93BB0" w:rsidP="0016323F">
      <w:pPr>
        <w:pStyle w:val="NApunkts3"/>
      </w:pPr>
      <w:r w:rsidRPr="00C40B18">
        <w:t>v</w:t>
      </w:r>
      <w:r w:rsidR="0016323F" w:rsidRPr="00C40B18">
        <w:t xml:space="preserve">ērtības samazināšanās zaudējumi </w:t>
      </w:r>
      <w:r w:rsidR="0016323F" w:rsidRPr="00C40B18">
        <w:rPr>
          <w:lang w:eastAsia="en-US"/>
        </w:rPr>
        <w:t>vai vērtības samazināšanās apvērse no finanšu aktīviem, k</w:t>
      </w:r>
      <w:r w:rsidR="00914145">
        <w:rPr>
          <w:lang w:eastAsia="en-US"/>
        </w:rPr>
        <w:t>uri</w:t>
      </w:r>
      <w:r w:rsidR="0016323F" w:rsidRPr="00C40B18">
        <w:rPr>
          <w:lang w:eastAsia="en-US"/>
        </w:rPr>
        <w:t xml:space="preserve"> netiek novērtēti patiesajā vērtībā, izmantojot peļņas vai zaudējumu aprēķinu, un</w:t>
      </w:r>
      <w:r w:rsidR="00914145">
        <w:rPr>
          <w:lang w:eastAsia="en-US"/>
        </w:rPr>
        <w:t xml:space="preserve"> no</w:t>
      </w:r>
      <w:r w:rsidR="0016323F" w:rsidRPr="00C40B18">
        <w:rPr>
          <w:lang w:eastAsia="en-US"/>
        </w:rPr>
        <w:t xml:space="preserve"> ieguldījumu īpašuma</w:t>
      </w:r>
      <w:r w:rsidRPr="00C40B18">
        <w:rPr>
          <w:lang w:eastAsia="en-US"/>
        </w:rPr>
        <w:t>;</w:t>
      </w:r>
    </w:p>
    <w:p w14:paraId="1D92269D" w14:textId="5FB941DD" w:rsidR="00C641C1" w:rsidRPr="00C40B18" w:rsidRDefault="00F93BB0" w:rsidP="00C641C1">
      <w:pPr>
        <w:pStyle w:val="NApunkts2"/>
      </w:pPr>
      <w:r w:rsidRPr="00C40B18">
        <w:t>a</w:t>
      </w:r>
      <w:r w:rsidR="0016323F" w:rsidRPr="00C40B18">
        <w:t>pdrošināšanas finanšu darbības rezultāts</w:t>
      </w:r>
      <w:r w:rsidRPr="00C40B18">
        <w:t>:</w:t>
      </w:r>
    </w:p>
    <w:p w14:paraId="7537F558" w14:textId="79308CA4" w:rsidR="0016323F" w:rsidRPr="00C40B18" w:rsidRDefault="00F93BB0" w:rsidP="0016323F">
      <w:pPr>
        <w:pStyle w:val="NApunkts3"/>
      </w:pPr>
      <w:r w:rsidRPr="00C40B18">
        <w:t>f</w:t>
      </w:r>
      <w:r w:rsidR="0016323F" w:rsidRPr="00C40B18">
        <w:t>inanšu darbības neto ienākumi</w:t>
      </w:r>
      <w:r w:rsidR="001E2498" w:rsidRPr="00C40B18">
        <w:t xml:space="preserve"> </w:t>
      </w:r>
      <w:r w:rsidR="001E2498" w:rsidRPr="00C40B18">
        <w:rPr>
          <w:lang w:eastAsia="en-US"/>
        </w:rPr>
        <w:t xml:space="preserve">vai </w:t>
      </w:r>
      <w:r w:rsidR="0016323F" w:rsidRPr="00C40B18">
        <w:t>izdevumi no apdrošināšanas līgumiem</w:t>
      </w:r>
      <w:r w:rsidRPr="00C40B18">
        <w:t>;</w:t>
      </w:r>
    </w:p>
    <w:p w14:paraId="7432B078" w14:textId="569066F0" w:rsidR="0016323F" w:rsidRPr="00C40B18" w:rsidRDefault="00F93BB0" w:rsidP="0016323F">
      <w:pPr>
        <w:pStyle w:val="NApunkts3"/>
      </w:pPr>
      <w:r w:rsidRPr="00C40B18">
        <w:t>f</w:t>
      </w:r>
      <w:r w:rsidR="0016323F" w:rsidRPr="00C40B18">
        <w:t>inanšu darbības neto ienākumi</w:t>
      </w:r>
      <w:r w:rsidR="001E2498" w:rsidRPr="00C40B18">
        <w:t xml:space="preserve"> </w:t>
      </w:r>
      <w:r w:rsidR="001E2498" w:rsidRPr="00C40B18">
        <w:rPr>
          <w:lang w:eastAsia="en-US"/>
        </w:rPr>
        <w:t xml:space="preserve">vai </w:t>
      </w:r>
      <w:r w:rsidR="0016323F" w:rsidRPr="00C40B18">
        <w:t>izdevumi no cedētās pārapdrošināšanas un retrocesijas līgumiem</w:t>
      </w:r>
      <w:r w:rsidRPr="00C40B18">
        <w:t>;</w:t>
      </w:r>
    </w:p>
    <w:p w14:paraId="0D498144" w14:textId="7CC9ECA9" w:rsidR="00C641C1" w:rsidRPr="00C40B18" w:rsidRDefault="00F93BB0" w:rsidP="00C641C1">
      <w:pPr>
        <w:pStyle w:val="NApunkts2"/>
      </w:pPr>
      <w:r w:rsidRPr="00C40B18">
        <w:t>i</w:t>
      </w:r>
      <w:r w:rsidR="0016323F" w:rsidRPr="00C40B18">
        <w:t>eguldījumu pārvaldīšanas ienākumi</w:t>
      </w:r>
      <w:r w:rsidR="001E2498" w:rsidRPr="00C40B18">
        <w:t xml:space="preserve"> </w:t>
      </w:r>
      <w:r w:rsidR="001E2498" w:rsidRPr="00C40B18">
        <w:rPr>
          <w:lang w:eastAsia="en-US"/>
        </w:rPr>
        <w:t xml:space="preserve">vai </w:t>
      </w:r>
      <w:r w:rsidR="0016323F" w:rsidRPr="00C40B18">
        <w:t>izdevumi</w:t>
      </w:r>
      <w:r w:rsidRPr="00C40B18">
        <w:t>;</w:t>
      </w:r>
    </w:p>
    <w:p w14:paraId="2492E34E" w14:textId="09574661" w:rsidR="00C641C1" w:rsidRPr="00C40B18" w:rsidRDefault="00F93BB0" w:rsidP="00C641C1">
      <w:pPr>
        <w:pStyle w:val="NApunkts2"/>
      </w:pPr>
      <w:r w:rsidRPr="00C40B18">
        <w:lastRenderedPageBreak/>
        <w:t>p</w:t>
      </w:r>
      <w:r w:rsidR="00A97F75" w:rsidRPr="00C40B18">
        <w:t>ārējie darbības ienākumi</w:t>
      </w:r>
      <w:r w:rsidRPr="00C40B18">
        <w:t>;</w:t>
      </w:r>
    </w:p>
    <w:p w14:paraId="3E2191DF" w14:textId="641EC38E" w:rsidR="00A97F75" w:rsidRPr="00C40B18" w:rsidRDefault="00F93BB0" w:rsidP="00C641C1">
      <w:pPr>
        <w:pStyle w:val="NApunkts2"/>
      </w:pPr>
      <w:r w:rsidRPr="00C40B18">
        <w:t>m</w:t>
      </w:r>
      <w:r w:rsidR="0016323F" w:rsidRPr="00C40B18">
        <w:t xml:space="preserve">ateriālo aktīvu, ieguldījumu </w:t>
      </w:r>
      <w:r w:rsidR="00D00217" w:rsidRPr="00C40B18">
        <w:t xml:space="preserve">nekustamajā īpašumā </w:t>
      </w:r>
      <w:r w:rsidR="0016323F" w:rsidRPr="00C40B18">
        <w:t>pašu darbības nodrošināšanai un nemateriālo aktīvu atzīšanas pārtraukšanas peļņa</w:t>
      </w:r>
      <w:r w:rsidR="001E2498" w:rsidRPr="00C40B18">
        <w:t xml:space="preserve"> </w:t>
      </w:r>
      <w:r w:rsidR="001E2498" w:rsidRPr="00C40B18">
        <w:rPr>
          <w:lang w:eastAsia="en-US"/>
        </w:rPr>
        <w:t xml:space="preserve">vai </w:t>
      </w:r>
      <w:r w:rsidR="0016323F" w:rsidRPr="00C40B18">
        <w:t>zaudējumi</w:t>
      </w:r>
      <w:r w:rsidRPr="00C40B18">
        <w:t>;</w:t>
      </w:r>
    </w:p>
    <w:p w14:paraId="4F1ED43D" w14:textId="3EB779E1" w:rsidR="00A97F75" w:rsidRPr="00C40B18" w:rsidRDefault="00F93BB0" w:rsidP="00C641C1">
      <w:pPr>
        <w:pStyle w:val="NApunkts2"/>
      </w:pPr>
      <w:r w:rsidRPr="00C40B18">
        <w:t>p</w:t>
      </w:r>
      <w:r w:rsidR="00237814" w:rsidRPr="00C40B18">
        <w:t>ārējie darbības izdevumi</w:t>
      </w:r>
      <w:r w:rsidRPr="00C40B18">
        <w:t>;</w:t>
      </w:r>
    </w:p>
    <w:p w14:paraId="6660A51A" w14:textId="7D13E056" w:rsidR="00A97F75" w:rsidRPr="00C40B18" w:rsidRDefault="00F93BB0" w:rsidP="00C641C1">
      <w:pPr>
        <w:pStyle w:val="NApunkts2"/>
      </w:pPr>
      <w:r w:rsidRPr="00C40B18">
        <w:t>n</w:t>
      </w:r>
      <w:r w:rsidR="00237814" w:rsidRPr="00C40B18">
        <w:t>egatīvā nemateriālā vērtība</w:t>
      </w:r>
      <w:r w:rsidRPr="00C40B18">
        <w:t>;</w:t>
      </w:r>
    </w:p>
    <w:p w14:paraId="783F3F11" w14:textId="49451C78" w:rsidR="00A97F75" w:rsidRPr="00C40B18" w:rsidRDefault="00F93BB0" w:rsidP="00A97F75">
      <w:pPr>
        <w:pStyle w:val="NApunkts2"/>
      </w:pPr>
      <w:r w:rsidRPr="00C40B18">
        <w:t>p</w:t>
      </w:r>
      <w:r w:rsidR="00A97F75" w:rsidRPr="00C40B18">
        <w:t>eļņa</w:t>
      </w:r>
      <w:r w:rsidR="001E2498" w:rsidRPr="00C40B18">
        <w:t xml:space="preserve"> </w:t>
      </w:r>
      <w:r w:rsidR="001E2498" w:rsidRPr="00C40B18">
        <w:rPr>
          <w:lang w:eastAsia="en-US"/>
        </w:rPr>
        <w:t xml:space="preserve">vai </w:t>
      </w:r>
      <w:r w:rsidR="00A97F75" w:rsidRPr="00C40B18">
        <w:t>zaudējumi no ieguldījumiem meitas sabiedrībās, kopuzņēmumos un asociētajās sabiedrībās, kas atzīti, izmantojot pašu kapitāla metodi</w:t>
      </w:r>
      <w:r w:rsidRPr="00C40B18">
        <w:t>;</w:t>
      </w:r>
    </w:p>
    <w:p w14:paraId="20322307" w14:textId="7B6213A3" w:rsidR="00A97F75" w:rsidRPr="00C40B18" w:rsidRDefault="00F93BB0" w:rsidP="00A97F75">
      <w:pPr>
        <w:pStyle w:val="NApunkts2"/>
      </w:pPr>
      <w:r w:rsidRPr="00C40B18">
        <w:t>p</w:t>
      </w:r>
      <w:r w:rsidR="00A97F75" w:rsidRPr="00C40B18">
        <w:t>eļņa</w:t>
      </w:r>
      <w:r w:rsidR="001E2498" w:rsidRPr="00C40B18">
        <w:t xml:space="preserve"> </w:t>
      </w:r>
      <w:r w:rsidR="001E2498" w:rsidRPr="00C40B18">
        <w:rPr>
          <w:lang w:eastAsia="en-US"/>
        </w:rPr>
        <w:t xml:space="preserve">vai </w:t>
      </w:r>
      <w:r w:rsidR="00A97F75" w:rsidRPr="00C40B18">
        <w:t>zaudējumi no ilgtermiņa aktīviem un atsavināmām grupām, kas klasificētas kā pārdošanai turētas</w:t>
      </w:r>
      <w:r w:rsidRPr="00C40B18">
        <w:t>;</w:t>
      </w:r>
    </w:p>
    <w:p w14:paraId="1829F3C5" w14:textId="7C985191" w:rsidR="00A97F75" w:rsidRPr="00C40B18" w:rsidRDefault="00F93BB0" w:rsidP="00A97F75">
      <w:pPr>
        <w:pStyle w:val="NApunkts2"/>
      </w:pPr>
      <w:r w:rsidRPr="00C40B18">
        <w:t>p</w:t>
      </w:r>
      <w:r w:rsidR="00A97F75" w:rsidRPr="00C40B18">
        <w:t>eļņa</w:t>
      </w:r>
      <w:r w:rsidR="001E2498" w:rsidRPr="00C40B18">
        <w:t xml:space="preserve"> </w:t>
      </w:r>
      <w:r w:rsidR="001E2498" w:rsidRPr="00C40B18">
        <w:rPr>
          <w:lang w:eastAsia="en-US"/>
        </w:rPr>
        <w:t xml:space="preserve">vai </w:t>
      </w:r>
      <w:r w:rsidR="00A97F75" w:rsidRPr="00C40B18">
        <w:t>zaudējumi pirms uzņēmumu ienākuma nodokļa aprēķināšanas</w:t>
      </w:r>
      <w:r w:rsidRPr="00C40B18">
        <w:t>;</w:t>
      </w:r>
    </w:p>
    <w:p w14:paraId="40A08561" w14:textId="7D90B643" w:rsidR="00A97F75" w:rsidRPr="00C40B18" w:rsidRDefault="00F93BB0" w:rsidP="00A97F75">
      <w:pPr>
        <w:pStyle w:val="NApunkts2"/>
      </w:pPr>
      <w:r w:rsidRPr="00C40B18">
        <w:t>u</w:t>
      </w:r>
      <w:r w:rsidR="00A97F75" w:rsidRPr="00C40B18">
        <w:t>zņēmumu ienākuma nodoklis</w:t>
      </w:r>
      <w:r w:rsidRPr="00C40B18">
        <w:t>;</w:t>
      </w:r>
    </w:p>
    <w:p w14:paraId="4D20FED0" w14:textId="7A7E2387" w:rsidR="00A97F75" w:rsidRPr="00C40B18" w:rsidRDefault="00F93BB0" w:rsidP="00A97F75">
      <w:pPr>
        <w:pStyle w:val="NApunkts2"/>
      </w:pPr>
      <w:r w:rsidRPr="00C40B18">
        <w:t>p</w:t>
      </w:r>
      <w:r w:rsidR="00A97F75" w:rsidRPr="00C40B18">
        <w:t>ārskata gada peļņa</w:t>
      </w:r>
      <w:r w:rsidR="001E2498" w:rsidRPr="00C40B18">
        <w:t xml:space="preserve"> </w:t>
      </w:r>
      <w:r w:rsidR="001E2498" w:rsidRPr="00C40B18">
        <w:rPr>
          <w:lang w:eastAsia="en-US"/>
        </w:rPr>
        <w:t xml:space="preserve">vai </w:t>
      </w:r>
      <w:r w:rsidR="00A97F75" w:rsidRPr="00C40B18">
        <w:t>zaudējumi</w:t>
      </w:r>
      <w:r w:rsidRPr="00C40B18">
        <w:t>;</w:t>
      </w:r>
    </w:p>
    <w:p w14:paraId="64244153" w14:textId="5013D175" w:rsidR="00A97F75" w:rsidRPr="00C40B18" w:rsidRDefault="00F93BB0" w:rsidP="00A97F75">
      <w:pPr>
        <w:pStyle w:val="NApunkts2"/>
      </w:pPr>
      <w:r w:rsidRPr="00C40B18">
        <w:t>p</w:t>
      </w:r>
      <w:r w:rsidR="008E2D19" w:rsidRPr="00C40B18">
        <w:t>ārējie apvienotie ienākumi kopā</w:t>
      </w:r>
      <w:r w:rsidRPr="00C40B18">
        <w:t>.</w:t>
      </w:r>
    </w:p>
    <w:p w14:paraId="42A6E841" w14:textId="096A7BF1" w:rsidR="00A372D7" w:rsidRPr="00C40B18" w:rsidRDefault="00353F40" w:rsidP="00A372D7">
      <w:pPr>
        <w:pStyle w:val="NApunkts1"/>
      </w:pPr>
      <w:r w:rsidRPr="00C40B18">
        <w:t>Naudas plūsmas pārskat</w:t>
      </w:r>
      <w:r w:rsidR="000B7F58" w:rsidRPr="00C40B18">
        <w:t xml:space="preserve">ā </w:t>
      </w:r>
      <w:r w:rsidR="00376C93" w:rsidRPr="00C40B18">
        <w:t>uzrāda</w:t>
      </w:r>
      <w:r w:rsidR="000B7F58" w:rsidRPr="00C40B18">
        <w:t xml:space="preserve"> šād</w:t>
      </w:r>
      <w:r w:rsidR="00376C93" w:rsidRPr="00C40B18">
        <w:t>us</w:t>
      </w:r>
      <w:r w:rsidRPr="00C40B18">
        <w:t xml:space="preserve"> posteņ</w:t>
      </w:r>
      <w:r w:rsidR="00376C93" w:rsidRPr="00C40B18">
        <w:t>us</w:t>
      </w:r>
      <w:r w:rsidR="00E71AB6" w:rsidRPr="00C40B18">
        <w:t>:</w:t>
      </w:r>
    </w:p>
    <w:p w14:paraId="3BCF5A18" w14:textId="0D8887B3" w:rsidR="00353F40" w:rsidRPr="00C40B18" w:rsidRDefault="00F93BB0" w:rsidP="00353F40">
      <w:pPr>
        <w:pStyle w:val="NApunkts2"/>
      </w:pPr>
      <w:r w:rsidRPr="00C40B18">
        <w:t>n</w:t>
      </w:r>
      <w:r w:rsidR="00353F40" w:rsidRPr="00C40B18">
        <w:t xml:space="preserve">audas plūsma </w:t>
      </w:r>
      <w:r w:rsidR="00360859" w:rsidRPr="00C40B18">
        <w:t xml:space="preserve">apdrošināšanas </w:t>
      </w:r>
      <w:r w:rsidR="00353F40" w:rsidRPr="00C40B18">
        <w:t>darbības rezultāt</w:t>
      </w:r>
      <w:r w:rsidR="00E71AB6" w:rsidRPr="00C40B18">
        <w:t>ā</w:t>
      </w:r>
      <w:r w:rsidRPr="00C40B18">
        <w:t>:</w:t>
      </w:r>
    </w:p>
    <w:p w14:paraId="25CD34F2" w14:textId="34270CCA" w:rsidR="00353F40" w:rsidRPr="00C40B18" w:rsidRDefault="00F93BB0" w:rsidP="00353F40">
      <w:pPr>
        <w:pStyle w:val="NApunkts3"/>
      </w:pPr>
      <w:r w:rsidRPr="00C40B18">
        <w:rPr>
          <w:lang w:eastAsia="en-US"/>
        </w:rPr>
        <w:t>s</w:t>
      </w:r>
      <w:r w:rsidR="00237814" w:rsidRPr="00C40B18">
        <w:rPr>
          <w:lang w:eastAsia="en-US"/>
        </w:rPr>
        <w:t>aņemtās prēmijas tiešajā apdrošināšanā</w:t>
      </w:r>
      <w:r w:rsidRPr="00C40B18">
        <w:rPr>
          <w:lang w:eastAsia="en-US"/>
        </w:rPr>
        <w:t>;</w:t>
      </w:r>
    </w:p>
    <w:p w14:paraId="39BC1F1B" w14:textId="58F40382" w:rsidR="00353F40" w:rsidRPr="00C40B18" w:rsidRDefault="00F93BB0" w:rsidP="00353F40">
      <w:pPr>
        <w:pStyle w:val="NApunkts3"/>
      </w:pPr>
      <w:r w:rsidRPr="00C40B18">
        <w:rPr>
          <w:lang w:eastAsia="en-US"/>
        </w:rPr>
        <w:t>i</w:t>
      </w:r>
      <w:r w:rsidR="00237814" w:rsidRPr="00C40B18">
        <w:rPr>
          <w:lang w:eastAsia="en-US"/>
        </w:rPr>
        <w:t>zmaksātās apdrošināšanas atlīdzības tiešajā apdrošināšanā</w:t>
      </w:r>
      <w:r w:rsidRPr="00C40B18">
        <w:rPr>
          <w:lang w:eastAsia="en-US"/>
        </w:rPr>
        <w:t>;</w:t>
      </w:r>
    </w:p>
    <w:p w14:paraId="72E36FDD" w14:textId="6692C392" w:rsidR="00353F40" w:rsidRPr="00C40B18" w:rsidRDefault="00237814" w:rsidP="00353F40">
      <w:pPr>
        <w:pStyle w:val="NApunkts3"/>
      </w:pPr>
      <w:r w:rsidRPr="00C40B18">
        <w:rPr>
          <w:lang w:eastAsia="en-US"/>
        </w:rPr>
        <w:t xml:space="preserve">par </w:t>
      </w:r>
      <w:proofErr w:type="spellStart"/>
      <w:r w:rsidRPr="00C40B18">
        <w:rPr>
          <w:lang w:eastAsia="en-US"/>
        </w:rPr>
        <w:t>kopapdrošināšanu</w:t>
      </w:r>
      <w:proofErr w:type="spellEnd"/>
      <w:r w:rsidR="00766A4B" w:rsidRPr="00766A4B">
        <w:rPr>
          <w:lang w:eastAsia="en-US"/>
        </w:rPr>
        <w:t xml:space="preserve"> </w:t>
      </w:r>
      <w:r w:rsidR="00766A4B" w:rsidRPr="00C40B18">
        <w:rPr>
          <w:lang w:eastAsia="en-US"/>
        </w:rPr>
        <w:t>saņemtā nauda</w:t>
      </w:r>
      <w:r w:rsidR="00F93BB0" w:rsidRPr="00C40B18">
        <w:rPr>
          <w:lang w:eastAsia="en-US"/>
        </w:rPr>
        <w:t>;</w:t>
      </w:r>
    </w:p>
    <w:p w14:paraId="7C04FBC5" w14:textId="025D2B17" w:rsidR="008A42A5" w:rsidRPr="00C40B18" w:rsidRDefault="00237814" w:rsidP="00353F40">
      <w:pPr>
        <w:pStyle w:val="NApunkts3"/>
      </w:pPr>
      <w:r w:rsidRPr="00C40B18">
        <w:rPr>
          <w:lang w:eastAsia="en-US"/>
        </w:rPr>
        <w:t xml:space="preserve">par </w:t>
      </w:r>
      <w:proofErr w:type="spellStart"/>
      <w:r w:rsidRPr="00C40B18">
        <w:rPr>
          <w:lang w:eastAsia="en-US"/>
        </w:rPr>
        <w:t>kopapdrošināšanu</w:t>
      </w:r>
      <w:proofErr w:type="spellEnd"/>
      <w:r w:rsidR="00766A4B" w:rsidRPr="00766A4B">
        <w:rPr>
          <w:lang w:eastAsia="en-US"/>
        </w:rPr>
        <w:t xml:space="preserve"> </w:t>
      </w:r>
      <w:r w:rsidR="00766A4B" w:rsidRPr="00C40B18">
        <w:rPr>
          <w:lang w:eastAsia="en-US"/>
        </w:rPr>
        <w:t>samaksātā nauda</w:t>
      </w:r>
      <w:r w:rsidR="00F93BB0" w:rsidRPr="00C40B18">
        <w:rPr>
          <w:lang w:eastAsia="en-US"/>
        </w:rPr>
        <w:t>;</w:t>
      </w:r>
    </w:p>
    <w:p w14:paraId="55E4D96C" w14:textId="0E70D0ED" w:rsidR="008A42A5" w:rsidRPr="00C40B18" w:rsidRDefault="00237814" w:rsidP="00353F40">
      <w:pPr>
        <w:pStyle w:val="NApunkts3"/>
      </w:pPr>
      <w:r w:rsidRPr="00C40B18">
        <w:rPr>
          <w:lang w:eastAsia="en-US"/>
        </w:rPr>
        <w:t>par cedēto pārapdrošināšanu un retrocesiju</w:t>
      </w:r>
      <w:r w:rsidR="00766A4B" w:rsidRPr="00766A4B">
        <w:rPr>
          <w:lang w:eastAsia="en-US"/>
        </w:rPr>
        <w:t xml:space="preserve"> </w:t>
      </w:r>
      <w:r w:rsidR="00766A4B" w:rsidRPr="00C40B18">
        <w:rPr>
          <w:lang w:eastAsia="en-US"/>
        </w:rPr>
        <w:t>saņemtā nauda</w:t>
      </w:r>
      <w:r w:rsidR="00F93BB0" w:rsidRPr="00C40B18">
        <w:rPr>
          <w:lang w:eastAsia="en-US"/>
        </w:rPr>
        <w:t>;</w:t>
      </w:r>
    </w:p>
    <w:p w14:paraId="49F500DA" w14:textId="76B74442" w:rsidR="008A42A5" w:rsidRPr="00C40B18" w:rsidRDefault="00237814" w:rsidP="00353F40">
      <w:pPr>
        <w:pStyle w:val="NApunkts3"/>
      </w:pPr>
      <w:r w:rsidRPr="00C40B18">
        <w:rPr>
          <w:lang w:eastAsia="en-US"/>
        </w:rPr>
        <w:t>par cedēto pārapdrošināšanu un retrocesiju</w:t>
      </w:r>
      <w:r w:rsidR="00766A4B" w:rsidRPr="00766A4B">
        <w:rPr>
          <w:lang w:eastAsia="en-US"/>
        </w:rPr>
        <w:t xml:space="preserve"> </w:t>
      </w:r>
      <w:r w:rsidR="00766A4B" w:rsidRPr="00C40B18">
        <w:rPr>
          <w:lang w:eastAsia="en-US"/>
        </w:rPr>
        <w:t>samaksātā nauda</w:t>
      </w:r>
      <w:r w:rsidR="00F93BB0" w:rsidRPr="00C40B18">
        <w:rPr>
          <w:lang w:eastAsia="en-US"/>
        </w:rPr>
        <w:t>;</w:t>
      </w:r>
    </w:p>
    <w:p w14:paraId="4472D035" w14:textId="14D10B6E" w:rsidR="008A42A5" w:rsidRPr="00C40B18" w:rsidRDefault="00237814" w:rsidP="00353F40">
      <w:pPr>
        <w:pStyle w:val="NApunkts3"/>
      </w:pPr>
      <w:r w:rsidRPr="00C40B18">
        <w:rPr>
          <w:lang w:eastAsia="en-US"/>
        </w:rPr>
        <w:t>par pārapdrošināšanu</w:t>
      </w:r>
      <w:r w:rsidR="00766A4B" w:rsidRPr="00766A4B">
        <w:rPr>
          <w:lang w:eastAsia="en-US"/>
        </w:rPr>
        <w:t xml:space="preserve"> </w:t>
      </w:r>
      <w:r w:rsidR="00766A4B" w:rsidRPr="00C40B18">
        <w:rPr>
          <w:lang w:eastAsia="en-US"/>
        </w:rPr>
        <w:t>saņemtā nauda</w:t>
      </w:r>
      <w:r w:rsidR="00F93BB0" w:rsidRPr="00C40B18">
        <w:rPr>
          <w:lang w:eastAsia="en-US"/>
        </w:rPr>
        <w:t>;</w:t>
      </w:r>
    </w:p>
    <w:p w14:paraId="09784741" w14:textId="2D4B40D7" w:rsidR="008A42A5" w:rsidRPr="00C40B18" w:rsidRDefault="00237814" w:rsidP="00353F40">
      <w:pPr>
        <w:pStyle w:val="NApunkts3"/>
      </w:pPr>
      <w:r w:rsidRPr="00C40B18">
        <w:rPr>
          <w:lang w:eastAsia="en-US"/>
        </w:rPr>
        <w:t>par pārapdrošināšanu</w:t>
      </w:r>
      <w:r w:rsidR="00766A4B" w:rsidRPr="00766A4B">
        <w:rPr>
          <w:lang w:eastAsia="en-US"/>
        </w:rPr>
        <w:t xml:space="preserve"> </w:t>
      </w:r>
      <w:r w:rsidR="00766A4B" w:rsidRPr="00C40B18">
        <w:rPr>
          <w:lang w:eastAsia="en-US"/>
        </w:rPr>
        <w:t>samaksātā nauda</w:t>
      </w:r>
      <w:r w:rsidR="00F93BB0" w:rsidRPr="00C40B18">
        <w:rPr>
          <w:lang w:eastAsia="en-US"/>
        </w:rPr>
        <w:t>;</w:t>
      </w:r>
    </w:p>
    <w:p w14:paraId="7A59289F" w14:textId="60AE002B" w:rsidR="008A42A5" w:rsidRPr="00C40B18" w:rsidRDefault="00F93BB0" w:rsidP="00353F40">
      <w:pPr>
        <w:pStyle w:val="NApunkts3"/>
      </w:pPr>
      <w:r w:rsidRPr="00C40B18">
        <w:rPr>
          <w:lang w:eastAsia="en-US"/>
        </w:rPr>
        <w:t>s</w:t>
      </w:r>
      <w:r w:rsidR="00237814" w:rsidRPr="00C40B18">
        <w:rPr>
          <w:lang w:eastAsia="en-US"/>
        </w:rPr>
        <w:t>amaksātais ienākuma nodoklis</w:t>
      </w:r>
      <w:r w:rsidRPr="00C40B18">
        <w:rPr>
          <w:lang w:eastAsia="en-US"/>
        </w:rPr>
        <w:t>;</w:t>
      </w:r>
    </w:p>
    <w:p w14:paraId="6CC07DA4" w14:textId="6E4674CD" w:rsidR="008A42A5" w:rsidRPr="00C40B18" w:rsidRDefault="00F93BB0" w:rsidP="00353F40">
      <w:pPr>
        <w:pStyle w:val="NApunkts3"/>
      </w:pPr>
      <w:r w:rsidRPr="00C40B18">
        <w:rPr>
          <w:lang w:eastAsia="en-US"/>
        </w:rPr>
        <w:t>o</w:t>
      </w:r>
      <w:r w:rsidR="00237814" w:rsidRPr="00C40B18">
        <w:rPr>
          <w:lang w:eastAsia="en-US"/>
        </w:rPr>
        <w:t>bligātie maksājumi</w:t>
      </w:r>
      <w:r w:rsidRPr="00C40B18">
        <w:rPr>
          <w:lang w:eastAsia="en-US"/>
        </w:rPr>
        <w:t>;</w:t>
      </w:r>
    </w:p>
    <w:p w14:paraId="31ADF915" w14:textId="65B3C1EB" w:rsidR="008A42A5" w:rsidRPr="00C40B18" w:rsidRDefault="00F93BB0" w:rsidP="00353F40">
      <w:pPr>
        <w:pStyle w:val="NApunkts3"/>
      </w:pPr>
      <w:r w:rsidRPr="00C40B18">
        <w:rPr>
          <w:lang w:eastAsia="en-US"/>
        </w:rPr>
        <w:t>p</w:t>
      </w:r>
      <w:r w:rsidR="00237814" w:rsidRPr="00C40B18">
        <w:rPr>
          <w:lang w:eastAsia="en-US"/>
        </w:rPr>
        <w:t>ārējā samaksātā nauda</w:t>
      </w:r>
      <w:r w:rsidRPr="00C40B18">
        <w:rPr>
          <w:lang w:eastAsia="en-US"/>
        </w:rPr>
        <w:t>;</w:t>
      </w:r>
    </w:p>
    <w:p w14:paraId="7885C489" w14:textId="4D2D9299" w:rsidR="008A42A5" w:rsidRPr="00C40B18" w:rsidRDefault="00F93BB0" w:rsidP="00353F40">
      <w:pPr>
        <w:pStyle w:val="NApunkts3"/>
      </w:pPr>
      <w:r w:rsidRPr="00C40B18">
        <w:rPr>
          <w:lang w:eastAsia="en-US"/>
        </w:rPr>
        <w:t>p</w:t>
      </w:r>
      <w:r w:rsidR="00237814" w:rsidRPr="00C40B18">
        <w:rPr>
          <w:lang w:eastAsia="en-US"/>
        </w:rPr>
        <w:t>ārējā saņemtā nauda</w:t>
      </w:r>
      <w:r w:rsidRPr="00C40B18">
        <w:rPr>
          <w:lang w:eastAsia="en-US"/>
        </w:rPr>
        <w:t>;</w:t>
      </w:r>
    </w:p>
    <w:p w14:paraId="626ECAB9" w14:textId="5425FBFC" w:rsidR="00360859" w:rsidRPr="00C40B18" w:rsidRDefault="00F93BB0" w:rsidP="00360859">
      <w:pPr>
        <w:pStyle w:val="NApunkts3"/>
      </w:pPr>
      <w:r w:rsidRPr="00C40B18">
        <w:t>n</w:t>
      </w:r>
      <w:r w:rsidR="00360859" w:rsidRPr="00C40B18">
        <w:t>audas un tās ekvivalentu pieaugums</w:t>
      </w:r>
      <w:r w:rsidR="001E2498" w:rsidRPr="00C40B18">
        <w:t xml:space="preserve"> </w:t>
      </w:r>
      <w:r w:rsidR="001E2498" w:rsidRPr="00C40B18">
        <w:rPr>
          <w:lang w:eastAsia="en-US"/>
        </w:rPr>
        <w:t xml:space="preserve">vai </w:t>
      </w:r>
      <w:r w:rsidRPr="00C40B18">
        <w:t>s</w:t>
      </w:r>
      <w:r w:rsidR="00360859" w:rsidRPr="00C40B18">
        <w:t>amazinājums apdrošināšanas darbības rezultātā</w:t>
      </w:r>
      <w:r w:rsidRPr="00C40B18">
        <w:t>;</w:t>
      </w:r>
    </w:p>
    <w:p w14:paraId="0DB31D40" w14:textId="1A798358" w:rsidR="002B1AEE" w:rsidRPr="00C40B18" w:rsidRDefault="00F93BB0" w:rsidP="002B1AEE">
      <w:pPr>
        <w:pStyle w:val="NApunkts2"/>
      </w:pPr>
      <w:r w:rsidRPr="00C40B18">
        <w:t>n</w:t>
      </w:r>
      <w:r w:rsidR="002B1AEE" w:rsidRPr="00C40B18">
        <w:t>audas plūsma ieguldījumu darbības rezultātā</w:t>
      </w:r>
      <w:r w:rsidRPr="00C40B18">
        <w:t>:</w:t>
      </w:r>
    </w:p>
    <w:p w14:paraId="44C3C157" w14:textId="385BFFDE" w:rsidR="002B1AEE" w:rsidRPr="00C40B18" w:rsidRDefault="00F93BB0" w:rsidP="002B1AEE">
      <w:pPr>
        <w:pStyle w:val="NApunkts3"/>
      </w:pPr>
      <w:r w:rsidRPr="00C40B18">
        <w:rPr>
          <w:lang w:eastAsia="en-US"/>
        </w:rPr>
        <w:t>i</w:t>
      </w:r>
      <w:r w:rsidR="00237814" w:rsidRPr="00C40B18">
        <w:rPr>
          <w:lang w:eastAsia="en-US"/>
        </w:rPr>
        <w:t>eguldījumu</w:t>
      </w:r>
      <w:r w:rsidR="002B1AEE" w:rsidRPr="00C40B18">
        <w:rPr>
          <w:lang w:eastAsia="en-US"/>
        </w:rPr>
        <w:t xml:space="preserve"> iegāde</w:t>
      </w:r>
      <w:r w:rsidRPr="00C40B18">
        <w:rPr>
          <w:lang w:eastAsia="en-US"/>
        </w:rPr>
        <w:t>;</w:t>
      </w:r>
    </w:p>
    <w:p w14:paraId="3ABB3395" w14:textId="4338BC64" w:rsidR="002B1AEE" w:rsidRPr="00C40B18" w:rsidRDefault="00F93BB0" w:rsidP="002B1AEE">
      <w:pPr>
        <w:pStyle w:val="NApunkts3"/>
      </w:pPr>
      <w:r w:rsidRPr="00C40B18">
        <w:rPr>
          <w:lang w:eastAsia="en-US"/>
        </w:rPr>
        <w:t>i</w:t>
      </w:r>
      <w:r w:rsidR="00237814" w:rsidRPr="00C40B18">
        <w:rPr>
          <w:lang w:eastAsia="en-US"/>
        </w:rPr>
        <w:t>eguldījumu</w:t>
      </w:r>
      <w:r w:rsidR="002B1AEE" w:rsidRPr="00C40B18">
        <w:rPr>
          <w:lang w:eastAsia="en-US"/>
        </w:rPr>
        <w:t xml:space="preserve"> pārdošana</w:t>
      </w:r>
      <w:r w:rsidRPr="00C40B18">
        <w:rPr>
          <w:lang w:eastAsia="en-US"/>
        </w:rPr>
        <w:t>;</w:t>
      </w:r>
    </w:p>
    <w:p w14:paraId="29963F65" w14:textId="2D08B389" w:rsidR="002B1AEE" w:rsidRPr="00C40B18" w:rsidRDefault="00F93BB0" w:rsidP="002B1AEE">
      <w:pPr>
        <w:pStyle w:val="NApunkts3"/>
      </w:pPr>
      <w:r w:rsidRPr="00C40B18">
        <w:rPr>
          <w:lang w:eastAsia="en-US"/>
        </w:rPr>
        <w:t>i</w:t>
      </w:r>
      <w:r w:rsidR="00237814" w:rsidRPr="00C40B18">
        <w:rPr>
          <w:lang w:eastAsia="en-US"/>
        </w:rPr>
        <w:t>enākumi no ieguldījumiem</w:t>
      </w:r>
      <w:r w:rsidRPr="00C40B18">
        <w:rPr>
          <w:lang w:eastAsia="en-US"/>
        </w:rPr>
        <w:t>;</w:t>
      </w:r>
    </w:p>
    <w:p w14:paraId="788272DF" w14:textId="268F5991" w:rsidR="002B1AEE" w:rsidRPr="00C40B18" w:rsidRDefault="00F93BB0" w:rsidP="002B1AEE">
      <w:pPr>
        <w:pStyle w:val="NApunkts3"/>
      </w:pPr>
      <w:r w:rsidRPr="00C40B18">
        <w:rPr>
          <w:lang w:eastAsia="en-US"/>
        </w:rPr>
        <w:t>s</w:t>
      </w:r>
      <w:r w:rsidR="00237814" w:rsidRPr="00C40B18">
        <w:rPr>
          <w:lang w:eastAsia="en-US"/>
        </w:rPr>
        <w:t>aņemtās dividendes</w:t>
      </w:r>
      <w:r w:rsidRPr="00C40B18">
        <w:rPr>
          <w:lang w:eastAsia="en-US"/>
        </w:rPr>
        <w:t>;</w:t>
      </w:r>
    </w:p>
    <w:p w14:paraId="6194F4FC" w14:textId="5040DBD2" w:rsidR="00360859" w:rsidRPr="00C40B18" w:rsidRDefault="00F93BB0" w:rsidP="00360859">
      <w:pPr>
        <w:pStyle w:val="NApunkts3"/>
      </w:pPr>
      <w:r w:rsidRPr="00C40B18">
        <w:t>n</w:t>
      </w:r>
      <w:r w:rsidR="00360859" w:rsidRPr="00C40B18">
        <w:t>audas un tās ekvivalentu pieaugums</w:t>
      </w:r>
      <w:r w:rsidR="001E2498" w:rsidRPr="00C40B18">
        <w:t xml:space="preserve"> </w:t>
      </w:r>
      <w:r w:rsidR="001E2498" w:rsidRPr="00C40B18">
        <w:rPr>
          <w:lang w:eastAsia="en-US"/>
        </w:rPr>
        <w:t xml:space="preserve">vai </w:t>
      </w:r>
      <w:r w:rsidR="00360859" w:rsidRPr="00C40B18">
        <w:t>samazinājums ieguldījumu darbības rezultātā</w:t>
      </w:r>
      <w:r w:rsidR="00B2271D" w:rsidRPr="00C40B18">
        <w:t>;</w:t>
      </w:r>
    </w:p>
    <w:p w14:paraId="104E4830" w14:textId="61841B14" w:rsidR="002B1AEE" w:rsidRPr="00C40B18" w:rsidRDefault="00B2271D" w:rsidP="002B1AEE">
      <w:pPr>
        <w:pStyle w:val="NApunkts2"/>
      </w:pPr>
      <w:r w:rsidRPr="00C40B18">
        <w:t>n</w:t>
      </w:r>
      <w:r w:rsidR="002B1AEE" w:rsidRPr="00C40B18">
        <w:t>audas plūsma finansēšanas darbības rezultātā</w:t>
      </w:r>
      <w:r w:rsidRPr="00C40B18">
        <w:t>:</w:t>
      </w:r>
    </w:p>
    <w:p w14:paraId="1365488E" w14:textId="633DE8FE" w:rsidR="002B1AEE" w:rsidRPr="00C40B18" w:rsidRDefault="00B2271D" w:rsidP="002B1AEE">
      <w:pPr>
        <w:pStyle w:val="NApunkts3"/>
      </w:pPr>
      <w:r w:rsidRPr="00C40B18">
        <w:rPr>
          <w:lang w:eastAsia="en-US"/>
        </w:rPr>
        <w:t>i</w:t>
      </w:r>
      <w:r w:rsidR="00360859" w:rsidRPr="00C40B18">
        <w:rPr>
          <w:lang w:eastAsia="en-US"/>
        </w:rPr>
        <w:t>enākumi no a</w:t>
      </w:r>
      <w:r w:rsidR="002B1AEE" w:rsidRPr="00C40B18">
        <w:rPr>
          <w:lang w:eastAsia="en-US"/>
        </w:rPr>
        <w:t>kciju</w:t>
      </w:r>
      <w:r w:rsidR="001E2498" w:rsidRPr="00C40B18">
        <w:t xml:space="preserve"> </w:t>
      </w:r>
      <w:r w:rsidR="001E2498" w:rsidRPr="00C40B18">
        <w:rPr>
          <w:lang w:eastAsia="en-US"/>
        </w:rPr>
        <w:t xml:space="preserve">vai </w:t>
      </w:r>
      <w:r w:rsidR="00360859" w:rsidRPr="00C40B18">
        <w:rPr>
          <w:lang w:eastAsia="en-US"/>
        </w:rPr>
        <w:t>paju</w:t>
      </w:r>
      <w:r w:rsidR="002B1AEE" w:rsidRPr="00C40B18">
        <w:rPr>
          <w:lang w:eastAsia="en-US"/>
        </w:rPr>
        <w:t xml:space="preserve"> emisija</w:t>
      </w:r>
      <w:r w:rsidR="00360859" w:rsidRPr="00C40B18">
        <w:rPr>
          <w:lang w:eastAsia="en-US"/>
        </w:rPr>
        <w:t>s</w:t>
      </w:r>
      <w:r w:rsidRPr="00C40B18">
        <w:rPr>
          <w:lang w:eastAsia="en-US"/>
        </w:rPr>
        <w:t>;</w:t>
      </w:r>
    </w:p>
    <w:p w14:paraId="3C33F921" w14:textId="300968BC" w:rsidR="002B1AEE" w:rsidRPr="00C40B18" w:rsidRDefault="00B2271D" w:rsidP="002B1AEE">
      <w:pPr>
        <w:pStyle w:val="NApunkts3"/>
      </w:pPr>
      <w:r w:rsidRPr="00C40B18">
        <w:rPr>
          <w:lang w:eastAsia="en-US"/>
        </w:rPr>
        <w:t>i</w:t>
      </w:r>
      <w:r w:rsidR="00360859" w:rsidRPr="00C40B18">
        <w:rPr>
          <w:lang w:eastAsia="en-US"/>
        </w:rPr>
        <w:t>enākumi no p</w:t>
      </w:r>
      <w:r w:rsidR="002B1AEE" w:rsidRPr="00C40B18">
        <w:rPr>
          <w:lang w:eastAsia="en-US"/>
        </w:rPr>
        <w:t>akārtoto saistību piesaistīšana</w:t>
      </w:r>
      <w:r w:rsidR="00360859" w:rsidRPr="00C40B18">
        <w:rPr>
          <w:lang w:eastAsia="en-US"/>
        </w:rPr>
        <w:t>s</w:t>
      </w:r>
      <w:r w:rsidRPr="00C40B18">
        <w:rPr>
          <w:lang w:eastAsia="en-US"/>
        </w:rPr>
        <w:t>;</w:t>
      </w:r>
    </w:p>
    <w:p w14:paraId="7A363C04" w14:textId="29569A7C" w:rsidR="002B1AEE" w:rsidRPr="00C40B18" w:rsidRDefault="00B2271D" w:rsidP="002B1AEE">
      <w:pPr>
        <w:pStyle w:val="NApunkts3"/>
      </w:pPr>
      <w:r w:rsidRPr="00C40B18">
        <w:rPr>
          <w:lang w:eastAsia="en-US"/>
        </w:rPr>
        <w:t>n</w:t>
      </w:r>
      <w:r w:rsidR="002B1AEE" w:rsidRPr="00C40B18">
        <w:rPr>
          <w:lang w:eastAsia="en-US"/>
        </w:rPr>
        <w:t>audas izmaksa pakārtoto saistību atmaksai</w:t>
      </w:r>
      <w:r w:rsidRPr="00C40B18">
        <w:rPr>
          <w:lang w:eastAsia="en-US"/>
        </w:rPr>
        <w:t>;</w:t>
      </w:r>
    </w:p>
    <w:p w14:paraId="3FDFD21D" w14:textId="59205314" w:rsidR="002B1AEE" w:rsidRPr="00C40B18" w:rsidRDefault="00B2271D" w:rsidP="002B1AEE">
      <w:pPr>
        <w:pStyle w:val="NApunkts3"/>
      </w:pPr>
      <w:r w:rsidRPr="00C40B18">
        <w:rPr>
          <w:lang w:eastAsia="en-US"/>
        </w:rPr>
        <w:t>p</w:t>
      </w:r>
      <w:r w:rsidR="00360859" w:rsidRPr="00C40B18">
        <w:rPr>
          <w:lang w:eastAsia="en-US"/>
        </w:rPr>
        <w:t>ašu akciju</w:t>
      </w:r>
      <w:r w:rsidR="001E2498" w:rsidRPr="00C40B18">
        <w:t xml:space="preserve"> </w:t>
      </w:r>
      <w:r w:rsidR="001E2498" w:rsidRPr="00C40B18">
        <w:rPr>
          <w:lang w:eastAsia="en-US"/>
        </w:rPr>
        <w:t xml:space="preserve">vai </w:t>
      </w:r>
      <w:r w:rsidR="00360859" w:rsidRPr="00C40B18">
        <w:rPr>
          <w:lang w:eastAsia="en-US"/>
        </w:rPr>
        <w:t>paju atpirkšana</w:t>
      </w:r>
      <w:r w:rsidRPr="00C40B18">
        <w:rPr>
          <w:lang w:eastAsia="en-US"/>
        </w:rPr>
        <w:t>;</w:t>
      </w:r>
    </w:p>
    <w:p w14:paraId="2AFCF4DF" w14:textId="48201B4E" w:rsidR="002B1AEE" w:rsidRPr="00C40B18" w:rsidRDefault="00B2271D" w:rsidP="002B1AEE">
      <w:pPr>
        <w:pStyle w:val="NApunkts3"/>
      </w:pPr>
      <w:r w:rsidRPr="00C40B18">
        <w:rPr>
          <w:lang w:eastAsia="en-US"/>
        </w:rPr>
        <w:t>p</w:t>
      </w:r>
      <w:r w:rsidR="00360859" w:rsidRPr="00C40B18">
        <w:rPr>
          <w:lang w:eastAsia="en-US"/>
        </w:rPr>
        <w:t>ašu akciju</w:t>
      </w:r>
      <w:r w:rsidR="001E2498" w:rsidRPr="00C40B18">
        <w:t xml:space="preserve"> </w:t>
      </w:r>
      <w:r w:rsidR="001E2498" w:rsidRPr="00C40B18">
        <w:rPr>
          <w:lang w:eastAsia="en-US"/>
        </w:rPr>
        <w:t xml:space="preserve">vai </w:t>
      </w:r>
      <w:r w:rsidR="00360859" w:rsidRPr="00C40B18">
        <w:rPr>
          <w:lang w:eastAsia="en-US"/>
        </w:rPr>
        <w:t>paju pārdošana</w:t>
      </w:r>
      <w:r w:rsidRPr="00C40B18">
        <w:rPr>
          <w:lang w:eastAsia="en-US"/>
        </w:rPr>
        <w:t>;</w:t>
      </w:r>
    </w:p>
    <w:p w14:paraId="11965D5D" w14:textId="41AF8E95" w:rsidR="002B1AEE" w:rsidRPr="00C40B18" w:rsidRDefault="00B2271D" w:rsidP="002B1AEE">
      <w:pPr>
        <w:pStyle w:val="NApunkts3"/>
      </w:pPr>
      <w:r w:rsidRPr="00C40B18">
        <w:rPr>
          <w:lang w:eastAsia="en-US"/>
        </w:rPr>
        <w:t>d</w:t>
      </w:r>
      <w:r w:rsidR="002B1AEE" w:rsidRPr="00C40B18">
        <w:rPr>
          <w:lang w:eastAsia="en-US"/>
        </w:rPr>
        <w:t>ividenžu izmaksas</w:t>
      </w:r>
      <w:r w:rsidRPr="00C40B18">
        <w:rPr>
          <w:lang w:eastAsia="en-US"/>
        </w:rPr>
        <w:t>;</w:t>
      </w:r>
    </w:p>
    <w:p w14:paraId="2CB77E29" w14:textId="237A5D67" w:rsidR="002B1AEE" w:rsidRPr="00C40B18" w:rsidRDefault="00B2271D" w:rsidP="002B1AEE">
      <w:pPr>
        <w:pStyle w:val="NApunkts3"/>
      </w:pPr>
      <w:r w:rsidRPr="00C40B18">
        <w:rPr>
          <w:lang w:eastAsia="en-US"/>
        </w:rPr>
        <w:t>i</w:t>
      </w:r>
      <w:r w:rsidR="00360859" w:rsidRPr="00C40B18">
        <w:rPr>
          <w:lang w:eastAsia="en-US"/>
        </w:rPr>
        <w:t>enākumi no citiem finansēšanas avotiem</w:t>
      </w:r>
      <w:r w:rsidRPr="00C40B18">
        <w:rPr>
          <w:lang w:eastAsia="en-US"/>
        </w:rPr>
        <w:t>;</w:t>
      </w:r>
    </w:p>
    <w:p w14:paraId="4E45B551" w14:textId="12C44E8A" w:rsidR="002B1AEE" w:rsidRPr="00C40B18" w:rsidRDefault="00B2271D" w:rsidP="002B1AEE">
      <w:pPr>
        <w:pStyle w:val="NApunkts3"/>
      </w:pPr>
      <w:r w:rsidRPr="00C40B18">
        <w:rPr>
          <w:lang w:eastAsia="en-US"/>
        </w:rPr>
        <w:t>n</w:t>
      </w:r>
      <w:r w:rsidR="002B1AEE" w:rsidRPr="00C40B18">
        <w:rPr>
          <w:lang w:eastAsia="en-US"/>
        </w:rPr>
        <w:t>audas un tās ekvivalentu pieaugums</w:t>
      </w:r>
      <w:r w:rsidR="001E2498" w:rsidRPr="00C40B18">
        <w:t xml:space="preserve"> </w:t>
      </w:r>
      <w:r w:rsidR="001E2498" w:rsidRPr="00C40B18">
        <w:rPr>
          <w:lang w:eastAsia="en-US"/>
        </w:rPr>
        <w:t xml:space="preserve">vai </w:t>
      </w:r>
      <w:r w:rsidR="002B1AEE" w:rsidRPr="00C40B18">
        <w:rPr>
          <w:lang w:eastAsia="en-US"/>
        </w:rPr>
        <w:t>samazinājums finansēšanas darbības rezultātā</w:t>
      </w:r>
      <w:r w:rsidRPr="00C40B18">
        <w:rPr>
          <w:lang w:eastAsia="en-US"/>
        </w:rPr>
        <w:t>;</w:t>
      </w:r>
    </w:p>
    <w:p w14:paraId="1AA772A5" w14:textId="1005B763" w:rsidR="002B1AEE" w:rsidRPr="00C40B18" w:rsidRDefault="00B2271D" w:rsidP="002B1AEE">
      <w:pPr>
        <w:pStyle w:val="NApunkts2"/>
      </w:pPr>
      <w:r w:rsidRPr="00C40B18">
        <w:rPr>
          <w:lang w:eastAsia="en-US"/>
        </w:rPr>
        <w:t>n</w:t>
      </w:r>
      <w:r w:rsidR="002B1AEE" w:rsidRPr="00C40B18">
        <w:rPr>
          <w:lang w:eastAsia="en-US"/>
        </w:rPr>
        <w:t>audas un tās ekvivalentu pieaugums</w:t>
      </w:r>
      <w:r w:rsidR="001E2498" w:rsidRPr="00C40B18">
        <w:t xml:space="preserve"> </w:t>
      </w:r>
      <w:r w:rsidR="001E2498" w:rsidRPr="00C40B18">
        <w:rPr>
          <w:lang w:eastAsia="en-US"/>
        </w:rPr>
        <w:t xml:space="preserve">vai </w:t>
      </w:r>
      <w:r w:rsidR="002B1AEE" w:rsidRPr="00C40B18">
        <w:rPr>
          <w:lang w:eastAsia="en-US"/>
        </w:rPr>
        <w:t>samazinājums</w:t>
      </w:r>
      <w:r w:rsidRPr="00C40B18">
        <w:rPr>
          <w:lang w:eastAsia="en-US"/>
        </w:rPr>
        <w:t>;</w:t>
      </w:r>
    </w:p>
    <w:p w14:paraId="110051A4" w14:textId="7561DB3C" w:rsidR="002B1AEE" w:rsidRPr="00C40B18" w:rsidRDefault="00B2271D" w:rsidP="002B1AEE">
      <w:pPr>
        <w:pStyle w:val="NApunkts2"/>
      </w:pPr>
      <w:r w:rsidRPr="00C40B18">
        <w:rPr>
          <w:lang w:eastAsia="en-US"/>
        </w:rPr>
        <w:t>n</w:t>
      </w:r>
      <w:r w:rsidR="002B1AEE" w:rsidRPr="00C40B18">
        <w:rPr>
          <w:lang w:eastAsia="en-US"/>
        </w:rPr>
        <w:t>auda un tās ekvivalenti pārskata gada sākumā</w:t>
      </w:r>
      <w:r w:rsidRPr="00C40B18">
        <w:rPr>
          <w:lang w:eastAsia="en-US"/>
        </w:rPr>
        <w:t>;</w:t>
      </w:r>
    </w:p>
    <w:p w14:paraId="2E34A53C" w14:textId="46590DBB" w:rsidR="002B1AEE" w:rsidRPr="00C40B18" w:rsidRDefault="00B2271D" w:rsidP="002B1AEE">
      <w:pPr>
        <w:pStyle w:val="NApunkts2"/>
      </w:pPr>
      <w:r w:rsidRPr="00C40B18">
        <w:rPr>
          <w:lang w:eastAsia="en-US"/>
        </w:rPr>
        <w:t>ā</w:t>
      </w:r>
      <w:r w:rsidR="002B1AEE" w:rsidRPr="00C40B18">
        <w:rPr>
          <w:lang w:eastAsia="en-US"/>
        </w:rPr>
        <w:t>rvalstu valūtas pārvērtēšanas peļņa</w:t>
      </w:r>
      <w:r w:rsidR="001E2498" w:rsidRPr="00C40B18">
        <w:t xml:space="preserve"> </w:t>
      </w:r>
      <w:r w:rsidR="001E2498" w:rsidRPr="00C40B18">
        <w:rPr>
          <w:lang w:eastAsia="en-US"/>
        </w:rPr>
        <w:t xml:space="preserve">vai </w:t>
      </w:r>
      <w:r w:rsidR="002B1AEE" w:rsidRPr="00C40B18">
        <w:rPr>
          <w:lang w:eastAsia="en-US"/>
        </w:rPr>
        <w:t>zaudējumi</w:t>
      </w:r>
      <w:r w:rsidRPr="00C40B18">
        <w:rPr>
          <w:lang w:eastAsia="en-US"/>
        </w:rPr>
        <w:t>;</w:t>
      </w:r>
    </w:p>
    <w:p w14:paraId="32466E43" w14:textId="3C68656A" w:rsidR="002B1AEE" w:rsidRPr="00C40B18" w:rsidRDefault="00B2271D" w:rsidP="002B1AEE">
      <w:pPr>
        <w:pStyle w:val="NApunkts2"/>
      </w:pPr>
      <w:r w:rsidRPr="00C40B18">
        <w:rPr>
          <w:lang w:eastAsia="en-US"/>
        </w:rPr>
        <w:t>n</w:t>
      </w:r>
      <w:r w:rsidR="002B1AEE" w:rsidRPr="00C40B18">
        <w:rPr>
          <w:lang w:eastAsia="en-US"/>
        </w:rPr>
        <w:t>auda un tās ekvivalenti pārskata gada beigās</w:t>
      </w:r>
      <w:r w:rsidRPr="00C40B18">
        <w:rPr>
          <w:lang w:eastAsia="en-US"/>
        </w:rPr>
        <w:t>.</w:t>
      </w:r>
    </w:p>
    <w:p w14:paraId="06E2ADD2" w14:textId="5FFD91F6" w:rsidR="0089544A" w:rsidRPr="00C40B18" w:rsidRDefault="0089544A" w:rsidP="0089544A">
      <w:pPr>
        <w:pStyle w:val="NApunkts1"/>
      </w:pPr>
      <w:r w:rsidRPr="00C40B18">
        <w:t>Kapitāla un rezervju izmaiņu pārskatā uzrāda šādus posteņus:</w:t>
      </w:r>
    </w:p>
    <w:p w14:paraId="1F580C95" w14:textId="751D67B2" w:rsidR="0089544A" w:rsidRPr="00C40B18" w:rsidRDefault="0022785A" w:rsidP="0089544A">
      <w:pPr>
        <w:pStyle w:val="NApunkts2"/>
      </w:pPr>
      <w:r w:rsidRPr="00C40B18">
        <w:lastRenderedPageBreak/>
        <w:t>i</w:t>
      </w:r>
      <w:r w:rsidR="0089544A" w:rsidRPr="00C40B18">
        <w:t>epriekšējā gada bilancē norādītā summa;</w:t>
      </w:r>
    </w:p>
    <w:p w14:paraId="4601E52F" w14:textId="5C82E55D" w:rsidR="0089544A" w:rsidRPr="00C40B18" w:rsidRDefault="0022785A" w:rsidP="0089544A">
      <w:pPr>
        <w:pStyle w:val="NApunkts2"/>
      </w:pPr>
      <w:r w:rsidRPr="00C40B18">
        <w:t>i</w:t>
      </w:r>
      <w:r w:rsidR="0089544A" w:rsidRPr="00C40B18">
        <w:t>epriekšējā gada bilancē norādītās summas labojums;</w:t>
      </w:r>
    </w:p>
    <w:p w14:paraId="5D0855DA" w14:textId="6170A4AF" w:rsidR="002F7A0E" w:rsidRPr="00C40B18" w:rsidRDefault="002F7A0E" w:rsidP="0089544A">
      <w:pPr>
        <w:pStyle w:val="NApunkts2"/>
      </w:pPr>
      <w:r w:rsidRPr="00C40B18">
        <w:t>uzkrātā rezultāta pārējos apvienotajos ienākumos pieaugums</w:t>
      </w:r>
      <w:r w:rsidR="001E2498" w:rsidRPr="00C40B18">
        <w:t xml:space="preserve"> </w:t>
      </w:r>
      <w:r w:rsidR="001E2498" w:rsidRPr="00C40B18">
        <w:rPr>
          <w:lang w:eastAsia="en-US"/>
        </w:rPr>
        <w:t xml:space="preserve">vai </w:t>
      </w:r>
      <w:r w:rsidRPr="00C40B18">
        <w:t>samazinājums:</w:t>
      </w:r>
    </w:p>
    <w:p w14:paraId="7A4DB38E" w14:textId="10255FE8" w:rsidR="00B82B08" w:rsidRPr="00C40B18" w:rsidRDefault="00B82B08" w:rsidP="00B82B08">
      <w:pPr>
        <w:pStyle w:val="NApunkts3"/>
      </w:pPr>
      <w:r w:rsidRPr="00C40B18">
        <w:t>pamatlīdzekļu pārvērtēšanas rezultāts;</w:t>
      </w:r>
    </w:p>
    <w:p w14:paraId="2B7022F4" w14:textId="5866B2DE" w:rsidR="00B82B08" w:rsidRPr="00C40B18" w:rsidRDefault="00B82B08" w:rsidP="00B82B08">
      <w:pPr>
        <w:pStyle w:val="NApunkts3"/>
      </w:pPr>
      <w:r w:rsidRPr="00C40B18">
        <w:t>finanšu aktīvu, kurus klasificē kā patiesajā vērtībā vērtētus ar atspoguļojumu pārējos apvienotajos ienākumos, pārvērtēšanas rezultāts;</w:t>
      </w:r>
    </w:p>
    <w:p w14:paraId="5D62BDEE" w14:textId="0ADC7543" w:rsidR="00B82B08" w:rsidRPr="00C40B18" w:rsidRDefault="00B82B08" w:rsidP="00B82B08">
      <w:pPr>
        <w:pStyle w:val="NApunkts3"/>
      </w:pPr>
      <w:r w:rsidRPr="00C40B18">
        <w:t>ārvalstu valūtas pārvērtēšanas rezultāts;</w:t>
      </w:r>
    </w:p>
    <w:p w14:paraId="670CA890" w14:textId="2D995DBF" w:rsidR="00B82B08" w:rsidRPr="00C40B18" w:rsidRDefault="00B82B08" w:rsidP="00B82B08">
      <w:pPr>
        <w:pStyle w:val="NApunkts3"/>
      </w:pPr>
      <w:r w:rsidRPr="00C40B18">
        <w:t>nemateriālo aktīvu pārvērtēšanas rezultāts;</w:t>
      </w:r>
    </w:p>
    <w:p w14:paraId="0DC8C13C" w14:textId="36E7DAB6" w:rsidR="00B82B08" w:rsidRPr="00C40B18" w:rsidRDefault="00B82B08" w:rsidP="00B82B08">
      <w:pPr>
        <w:pStyle w:val="NApunkts3"/>
      </w:pPr>
      <w:r w:rsidRPr="00C40B18">
        <w:t>riska ierobežošanas instrumentu pārvērtēšanas rezultāts;</w:t>
      </w:r>
    </w:p>
    <w:p w14:paraId="07FF2179" w14:textId="49AE54E3" w:rsidR="00B82B08" w:rsidRPr="00C40B18" w:rsidRDefault="00B82B08" w:rsidP="00723B84">
      <w:pPr>
        <w:pStyle w:val="NApunkts3"/>
      </w:pPr>
      <w:r w:rsidRPr="00C40B18">
        <w:rPr>
          <w:lang w:eastAsia="en-US"/>
        </w:rPr>
        <w:t>apdrošināšanas līgumu, cedētās pārapdrošināšanas un retrocesijas līgumu finanšu ienākumu</w:t>
      </w:r>
      <w:r w:rsidRPr="00C40B18">
        <w:rPr>
          <w:color w:val="000000"/>
          <w:kern w:val="30"/>
          <w:lang w:eastAsia="en-US"/>
        </w:rPr>
        <w:t>/izdevumu daļa;</w:t>
      </w:r>
    </w:p>
    <w:p w14:paraId="0DE98434" w14:textId="396AC10A" w:rsidR="00B82B08" w:rsidRPr="00C40B18" w:rsidRDefault="00B82B08" w:rsidP="00B82B08">
      <w:pPr>
        <w:pStyle w:val="NApunkts2"/>
      </w:pPr>
      <w:r w:rsidRPr="00C40B18">
        <w:t>iepriekšējā pārskata gada peļņa</w:t>
      </w:r>
      <w:r w:rsidR="001E2498" w:rsidRPr="00C40B18">
        <w:t xml:space="preserve"> </w:t>
      </w:r>
      <w:r w:rsidR="001E2498" w:rsidRPr="00C40B18">
        <w:rPr>
          <w:lang w:eastAsia="en-US"/>
        </w:rPr>
        <w:t xml:space="preserve">vai </w:t>
      </w:r>
      <w:r w:rsidRPr="00C40B18">
        <w:t>zaudējumi;</w:t>
      </w:r>
    </w:p>
    <w:p w14:paraId="6684ACE2" w14:textId="0CD61778" w:rsidR="00B82B08" w:rsidRPr="00C40B18" w:rsidRDefault="00B82B08" w:rsidP="00B82B08">
      <w:pPr>
        <w:pStyle w:val="NApunkts2"/>
      </w:pPr>
      <w:r w:rsidRPr="00C40B18">
        <w:t>dividendes;</w:t>
      </w:r>
    </w:p>
    <w:p w14:paraId="52500309" w14:textId="4F7C72F3" w:rsidR="00B82B08" w:rsidRPr="00C40B18" w:rsidRDefault="00B82B08" w:rsidP="00B82B08">
      <w:pPr>
        <w:pStyle w:val="NApunkts2"/>
      </w:pPr>
      <w:r w:rsidRPr="00C40B18">
        <w:t>akciju emisija</w:t>
      </w:r>
      <w:r w:rsidR="001E2498" w:rsidRPr="00C40B18">
        <w:t xml:space="preserve"> </w:t>
      </w:r>
      <w:r w:rsidR="001E2498" w:rsidRPr="00C40B18">
        <w:rPr>
          <w:lang w:eastAsia="en-US"/>
        </w:rPr>
        <w:t xml:space="preserve">vai </w:t>
      </w:r>
      <w:r w:rsidRPr="00C40B18">
        <w:t>dzēšana;</w:t>
      </w:r>
    </w:p>
    <w:p w14:paraId="453DC9CB" w14:textId="7452B7B4" w:rsidR="00B82B08" w:rsidRPr="00C40B18" w:rsidRDefault="00B82B08" w:rsidP="00B82B08">
      <w:pPr>
        <w:pStyle w:val="NApunkts2"/>
      </w:pPr>
      <w:r w:rsidRPr="00C40B18">
        <w:t>pašu akciju atpirkšana</w:t>
      </w:r>
      <w:r w:rsidR="001E2498" w:rsidRPr="00C40B18">
        <w:t xml:space="preserve"> </w:t>
      </w:r>
      <w:r w:rsidR="001E2498" w:rsidRPr="00C40B18">
        <w:rPr>
          <w:lang w:eastAsia="en-US"/>
        </w:rPr>
        <w:t xml:space="preserve">vai </w:t>
      </w:r>
      <w:r w:rsidRPr="00C40B18">
        <w:t>pārdošana;</w:t>
      </w:r>
    </w:p>
    <w:p w14:paraId="7446C923" w14:textId="26253ABA" w:rsidR="00B82B08" w:rsidRPr="00C40B18" w:rsidRDefault="00B82B08" w:rsidP="00B82B08">
      <w:pPr>
        <w:pStyle w:val="NApunkts2"/>
      </w:pPr>
      <w:r w:rsidRPr="00C40B18">
        <w:t>pārskata gada bilancē norādītā summa perioda beigās.</w:t>
      </w:r>
    </w:p>
    <w:p w14:paraId="71A029CA" w14:textId="7587AC1F" w:rsidR="00B82B08" w:rsidRPr="007A487E" w:rsidRDefault="00B82B08" w:rsidP="00B82B08">
      <w:pPr>
        <w:pStyle w:val="NApunkts2"/>
        <w:numPr>
          <w:ilvl w:val="0"/>
          <w:numId w:val="0"/>
        </w:numPr>
      </w:pPr>
    </w:p>
    <w:p w14:paraId="64398119" w14:textId="598D33E7" w:rsidR="00A372D7" w:rsidRDefault="009673C4" w:rsidP="000E4D14">
      <w:pPr>
        <w:pStyle w:val="NApunkts1"/>
        <w:numPr>
          <w:ilvl w:val="0"/>
          <w:numId w:val="0"/>
        </w:numPr>
        <w:spacing w:before="0"/>
        <w:rPr>
          <w:b/>
          <w:bCs/>
        </w:rPr>
      </w:pPr>
      <w:r>
        <w:rPr>
          <w:b/>
          <w:bCs/>
        </w:rPr>
        <w:t>I</w:t>
      </w:r>
      <w:r w:rsidR="00A372D7" w:rsidRPr="00A372D7">
        <w:rPr>
          <w:b/>
          <w:bCs/>
        </w:rPr>
        <w:t xml:space="preserve">V. </w:t>
      </w:r>
      <w:r w:rsidR="00A372D7" w:rsidRPr="006A7326">
        <w:rPr>
          <w:b/>
          <w:bCs/>
        </w:rPr>
        <w:t>Novērtēšanas noteikumi</w:t>
      </w:r>
    </w:p>
    <w:p w14:paraId="6875CB40" w14:textId="450B2E0B" w:rsidR="00875D6B" w:rsidRDefault="00875D6B" w:rsidP="00875D6B">
      <w:pPr>
        <w:pStyle w:val="NApunkts1"/>
      </w:pPr>
      <w:r>
        <w:t xml:space="preserve">Finanšu pārskatus sagatavo </w:t>
      </w:r>
      <w:r w:rsidR="000E4D14">
        <w:t>saskaņā ar</w:t>
      </w:r>
      <w:r>
        <w:t xml:space="preserve"> šādiem vispārīgiem principiem:</w:t>
      </w:r>
    </w:p>
    <w:p w14:paraId="0A03479F" w14:textId="1682309B" w:rsidR="00875D6B" w:rsidRDefault="00875D6B" w:rsidP="000E4D14">
      <w:pPr>
        <w:pStyle w:val="NApunkts2"/>
      </w:pPr>
      <w:r>
        <w:t xml:space="preserve">pieņem, ka </w:t>
      </w:r>
      <w:r w:rsidR="00D00217">
        <w:t xml:space="preserve">finanšu tirgus dalībnieks </w:t>
      </w:r>
      <w:r>
        <w:t xml:space="preserve">darbosies arī turpmāk un </w:t>
      </w:r>
      <w:r w:rsidR="000E4D14">
        <w:t>tā vadībai</w:t>
      </w:r>
      <w:r>
        <w:t xml:space="preserve"> nav nodoma vai nepieciešamības izbeigt darbību vai būtiski samazināt darbības apjomus (darbības turpināšanas princips);</w:t>
      </w:r>
    </w:p>
    <w:p w14:paraId="6AA1C792" w14:textId="1B8F5A6A" w:rsidR="000E4D14" w:rsidRDefault="000E4D14" w:rsidP="000E4D14">
      <w:pPr>
        <w:pStyle w:val="NApunkts2"/>
      </w:pPr>
      <w:r>
        <w:t>lieto tās pašas grāmatvedības un novērtēšanas metodes, kas lietotas, sagatavojot iepriekšējā pārskata gada finanšu pārskatus (saskaņotības vai pastāvīguma princips);</w:t>
      </w:r>
    </w:p>
    <w:p w14:paraId="545B9C36" w14:textId="658C5F82" w:rsidR="000E4D14" w:rsidRDefault="000E4D14" w:rsidP="000E4D14">
      <w:pPr>
        <w:pStyle w:val="NApunkts2"/>
      </w:pPr>
      <w:r>
        <w:t>novērtēšanu visos gadījumos veic ar pienācīgu piesardzību (piesardzības princips), ievērojot šādus nosacījumus:</w:t>
      </w:r>
    </w:p>
    <w:p w14:paraId="2B5DA63E" w14:textId="5538F79C" w:rsidR="000E4D14" w:rsidRDefault="000E4D14" w:rsidP="000E4D14">
      <w:pPr>
        <w:pStyle w:val="NApunkts3"/>
      </w:pPr>
      <w:r>
        <w:t xml:space="preserve">iekļauj tikai pārskata gadā gūto peļņu </w:t>
      </w:r>
      <w:r w:rsidR="003A2CF4">
        <w:t>(</w:t>
      </w:r>
      <w:r>
        <w:t>ienākumus un izdevumus uzrāda, ņemot vērā apstākļus, kuri pastāvējuši pārskata perioda beigu datumā</w:t>
      </w:r>
      <w:r w:rsidR="003A2CF4">
        <w:t>)</w:t>
      </w:r>
      <w:r w:rsidR="00C517B4">
        <w:t>;</w:t>
      </w:r>
    </w:p>
    <w:p w14:paraId="01D000F7" w14:textId="057FFF68" w:rsidR="000E4D14" w:rsidRDefault="000E4D14" w:rsidP="000E4D14">
      <w:pPr>
        <w:pStyle w:val="NApunkts3"/>
      </w:pPr>
      <w:r>
        <w:t>ņem vērā visas saistības, kas attiecas uz pārskata gadu un iepriekšējo pārskata gadu</w:t>
      </w:r>
      <w:r w:rsidR="00C517B4">
        <w:t>;</w:t>
      </w:r>
    </w:p>
    <w:p w14:paraId="320CE105" w14:textId="1A75E331" w:rsidR="000E4D14" w:rsidRDefault="000E4D14" w:rsidP="000E4D14">
      <w:pPr>
        <w:pStyle w:val="NApunkts3"/>
      </w:pPr>
      <w:r>
        <w:t>ņem vērā visas vērtības samazināšanās un amortizācijas vai nolietojuma summas neatkarīgi no tā, vai pārskata gads noslēgts ar peļņu vai zaudējumiem;</w:t>
      </w:r>
    </w:p>
    <w:p w14:paraId="3E9890B7" w14:textId="3799A14C" w:rsidR="000E4D14" w:rsidRDefault="000E4D14" w:rsidP="000E4D14">
      <w:pPr>
        <w:pStyle w:val="NApunkts2"/>
      </w:pPr>
      <w:r>
        <w:t>pārskatā atspoguļo ienākumus un izdevumus, kas attiecas uz pārskata gadu, neatkarīgi no saņemšanas vai maksājuma datuma (uzkrāšanas princips);</w:t>
      </w:r>
    </w:p>
    <w:p w14:paraId="2F381775" w14:textId="1BCDB9ED" w:rsidR="000E4D14" w:rsidRDefault="000E4D14" w:rsidP="000E4D14">
      <w:pPr>
        <w:pStyle w:val="NApunkts2"/>
      </w:pPr>
      <w:r>
        <w:t>pārskatā atspoguļo visu būtisko informāciju par darījumiem un notikumiem pārskata gadā (būtiskuma princips). Informācija ir būtiska, ja tās neatspoguļošana var ietekmēt finanšu pārskatu lietotāju tālāko lēmumu pieņemšanu;</w:t>
      </w:r>
    </w:p>
    <w:p w14:paraId="521D89A1" w14:textId="3E62805B" w:rsidR="000E4D14" w:rsidRDefault="000E4D14" w:rsidP="000E4D14">
      <w:pPr>
        <w:pStyle w:val="NApunkts2"/>
      </w:pPr>
      <w:r>
        <w:t>aktīvu un saistību posteņus un to sastāvdaļas novērtē atsevišķi;</w:t>
      </w:r>
    </w:p>
    <w:p w14:paraId="767F0746" w14:textId="63E2F2EE" w:rsidR="000E4D14" w:rsidRDefault="000E4D14" w:rsidP="000E4D14">
      <w:pPr>
        <w:pStyle w:val="NApunkts2"/>
      </w:pPr>
      <w:r w:rsidRPr="000E4D14">
        <w:t>nodrošin</w:t>
      </w:r>
      <w:r w:rsidR="00AC6570">
        <w:t>a</w:t>
      </w:r>
      <w:r w:rsidRPr="000E4D14">
        <w:t>, ka katra pārskata gada sākuma bilance saskan ar iepriekšējā pārskata gada slēguma bilanci. Pārskata gada sākuma bilance var atšķirties no akcionāru</w:t>
      </w:r>
      <w:r w:rsidR="007655DC">
        <w:t xml:space="preserve"> sapulcē</w:t>
      </w:r>
      <w:r w:rsidRPr="000E4D14">
        <w:t xml:space="preserve"> </w:t>
      </w:r>
      <w:r w:rsidR="006A4781">
        <w:t xml:space="preserve">vai </w:t>
      </w:r>
      <w:r w:rsidR="007655DC">
        <w:t>savstarpējās apdrošināšanas kooperatīvā</w:t>
      </w:r>
      <w:r w:rsidR="005332B3">
        <w:t>s</w:t>
      </w:r>
      <w:r w:rsidR="007655DC">
        <w:t xml:space="preserve"> </w:t>
      </w:r>
      <w:r w:rsidR="005332B3">
        <w:t>sa</w:t>
      </w:r>
      <w:r w:rsidR="007655DC">
        <w:t>biedrības biedru kop</w:t>
      </w:r>
      <w:r w:rsidRPr="000E4D14">
        <w:t xml:space="preserve">sapulcē apstiprinātās iepriekšējā gada bilances, ja saskaņā ar Starptautiskajos </w:t>
      </w:r>
      <w:r w:rsidR="008D7503">
        <w:t>grāmatvedības</w:t>
      </w:r>
      <w:r w:rsidRPr="000E4D14">
        <w:t xml:space="preserve"> standartos noteikto tiek veiktas korekcijas iepriekšējos pārskata periodos.</w:t>
      </w:r>
    </w:p>
    <w:p w14:paraId="69B112DB" w14:textId="2585636C" w:rsidR="00875D6B" w:rsidRDefault="00875D6B" w:rsidP="00875D6B">
      <w:pPr>
        <w:pStyle w:val="NApunkts1"/>
        <w:ind w:left="0" w:firstLine="0"/>
        <w:rPr>
          <w:lang w:eastAsia="en-US"/>
        </w:rPr>
      </w:pPr>
      <w:r w:rsidRPr="00875D6B">
        <w:rPr>
          <w:lang w:eastAsia="en-US"/>
        </w:rPr>
        <w:t>Ja</w:t>
      </w:r>
      <w:r w:rsidR="00AC6570">
        <w:rPr>
          <w:lang w:eastAsia="en-US"/>
        </w:rPr>
        <w:t xml:space="preserve"> kāda no </w:t>
      </w:r>
      <w:r w:rsidRPr="00875D6B">
        <w:rPr>
          <w:lang w:eastAsia="en-US"/>
        </w:rPr>
        <w:t xml:space="preserve">šo noteikumu </w:t>
      </w:r>
      <w:r w:rsidR="00376C93" w:rsidRPr="00C05670">
        <w:rPr>
          <w:lang w:eastAsia="en-US"/>
        </w:rPr>
        <w:t>1</w:t>
      </w:r>
      <w:r w:rsidR="00E82F12">
        <w:rPr>
          <w:lang w:eastAsia="en-US"/>
        </w:rPr>
        <w:t>6</w:t>
      </w:r>
      <w:r w:rsidR="00376C93" w:rsidRPr="00C05670">
        <w:rPr>
          <w:lang w:eastAsia="en-US"/>
        </w:rPr>
        <w:t>. punktā</w:t>
      </w:r>
      <w:r w:rsidR="00376C93">
        <w:rPr>
          <w:lang w:eastAsia="en-US"/>
        </w:rPr>
        <w:t xml:space="preserve"> </w:t>
      </w:r>
      <w:r w:rsidRPr="00875D6B">
        <w:rPr>
          <w:lang w:eastAsia="en-US"/>
        </w:rPr>
        <w:t>minēto principu</w:t>
      </w:r>
      <w:r w:rsidR="00AC6570">
        <w:rPr>
          <w:lang w:eastAsia="en-US"/>
        </w:rPr>
        <w:t xml:space="preserve"> piemērošana ir pretrunā ar cita turpat minētā principa piemērošanu</w:t>
      </w:r>
      <w:r w:rsidRPr="00875D6B">
        <w:rPr>
          <w:lang w:eastAsia="en-US"/>
        </w:rPr>
        <w:t>, atsevišķu darījumu vai notikumu novērtēšanu un uzskaiti veic, dodot priekšroku piesardzības un būtiskuma principam.</w:t>
      </w:r>
    </w:p>
    <w:p w14:paraId="55CA7D3E" w14:textId="65E6B775" w:rsidR="00875D6B" w:rsidRDefault="00875D6B" w:rsidP="00875D6B">
      <w:pPr>
        <w:pStyle w:val="NApunkts1"/>
        <w:ind w:left="0" w:firstLine="0"/>
      </w:pPr>
      <w:r w:rsidRPr="00875D6B">
        <w:t xml:space="preserve">Sagatavojot finanšu pārskatus, </w:t>
      </w:r>
      <w:r w:rsidR="00A5634E">
        <w:t>finanšu tirgus dalībnieks</w:t>
      </w:r>
      <w:r w:rsidR="00A5634E" w:rsidRPr="00875D6B">
        <w:t xml:space="preserve"> </w:t>
      </w:r>
      <w:r w:rsidRPr="00875D6B">
        <w:t xml:space="preserve">drīkst atkāpties no šo noteikumu </w:t>
      </w:r>
      <w:r w:rsidR="00376C93" w:rsidRPr="00C05670">
        <w:t>1</w:t>
      </w:r>
      <w:r w:rsidR="00E82F12">
        <w:t>6</w:t>
      </w:r>
      <w:r w:rsidRPr="00C05670">
        <w:t>.</w:t>
      </w:r>
      <w:r w:rsidR="00332E9B" w:rsidRPr="00C05670">
        <w:t> </w:t>
      </w:r>
      <w:r w:rsidRPr="00C05670">
        <w:t>punktā</w:t>
      </w:r>
      <w:r w:rsidRPr="00875D6B">
        <w:t xml:space="preserve"> minētajiem principiem tikai pamatotu iemeslu dēļ, kuru būtību un ietekmi uz </w:t>
      </w:r>
      <w:r w:rsidR="00A5634E">
        <w:t xml:space="preserve">finanšu tirgus dalībnieka </w:t>
      </w:r>
      <w:r w:rsidRPr="00875D6B">
        <w:t>finansiālo stāvokli</w:t>
      </w:r>
      <w:r w:rsidR="007655DC">
        <w:t xml:space="preserve"> un</w:t>
      </w:r>
      <w:r w:rsidRPr="00875D6B">
        <w:t xml:space="preserve"> tā darbības rezultātiem paskaidro </w:t>
      </w:r>
      <w:r w:rsidR="00E82F12">
        <w:t xml:space="preserve">finanšu pārskatu </w:t>
      </w:r>
      <w:r w:rsidRPr="00875D6B">
        <w:t>pielikumā.</w:t>
      </w:r>
    </w:p>
    <w:p w14:paraId="65FB458B" w14:textId="282FB2FB" w:rsidR="00875D6B" w:rsidRDefault="006256B9" w:rsidP="00875D6B">
      <w:pPr>
        <w:pStyle w:val="NApunkts1"/>
        <w:ind w:left="0" w:firstLine="0"/>
      </w:pPr>
      <w:r w:rsidRPr="006256B9">
        <w:lastRenderedPageBreak/>
        <w:t xml:space="preserve">Aktīvus un saistības uzrāda </w:t>
      </w:r>
      <w:r w:rsidR="00E71AB6">
        <w:t xml:space="preserve">bruto </w:t>
      </w:r>
      <w:r w:rsidRPr="006256B9">
        <w:t xml:space="preserve">vērtībā, kuru nedrīkst samazināt, atskaitot no aktīvu vērtības saistību vērtību vai atskaitot no saistību vērtības aktīvu vērtību, izņemot gadījumus, kad to pieprasa vai atļauj attiecīgie Starptautiskie </w:t>
      </w:r>
      <w:r w:rsidR="008D7503">
        <w:t>grāmatvedības</w:t>
      </w:r>
      <w:r w:rsidRPr="006256B9">
        <w:t xml:space="preserve"> standarti.</w:t>
      </w:r>
    </w:p>
    <w:p w14:paraId="2F4A0818" w14:textId="6AF0DAC6" w:rsidR="00875D6B" w:rsidRDefault="006256B9" w:rsidP="00875D6B">
      <w:pPr>
        <w:pStyle w:val="NApunkts1"/>
        <w:ind w:left="0" w:firstLine="0"/>
      </w:pPr>
      <w:r w:rsidRPr="006256B9">
        <w:t xml:space="preserve">Peļņas vai zaudējumu aprēķinā ienākumus un izdevumus nedrīkst savstarpēji ieskaitīt, izņemot gadījumus, kad to pieprasa vai atļauj attiecīgie Starptautiskie </w:t>
      </w:r>
      <w:r w:rsidR="008D7503">
        <w:t xml:space="preserve">grāmatvedības </w:t>
      </w:r>
      <w:r w:rsidRPr="006256B9">
        <w:t>standarti.</w:t>
      </w:r>
    </w:p>
    <w:p w14:paraId="222FCF15" w14:textId="449DF388" w:rsidR="006256B9" w:rsidRDefault="006256B9" w:rsidP="00875D6B">
      <w:pPr>
        <w:pStyle w:val="NApunkts1"/>
        <w:ind w:left="0" w:firstLine="0"/>
      </w:pPr>
      <w:r w:rsidRPr="006256B9">
        <w:t xml:space="preserve">Novērtējot </w:t>
      </w:r>
      <w:r w:rsidR="00A5634E">
        <w:t>finanšu tirgus dalībnieka</w:t>
      </w:r>
      <w:r w:rsidR="00A5634E" w:rsidRPr="006256B9">
        <w:t xml:space="preserve"> </w:t>
      </w:r>
      <w:r w:rsidRPr="006256B9">
        <w:t>finansiālo stāvokli un tā darbības rezultātus, ņem vērā iespējamos zaudējumus, kuri var rasties neparedzētu notikumu dēļ, ja tos var novērtēt. Neparedzēti notikumi ir nosacījumi vai situācijas, kuru rezultāti (peļņa vai zaudējumi) būs zināmi tikai tad, kad šie nosacījumi vai situācijas nākotnē īstenosies vai neīstenosies. Ja neparedzēto notikumu rezultātus nav iespējams novērtēt un iekļaut bilancē, kā arī peļņas vai zaudējumu aprēķinā, šo notikumu esamību paskaidro</w:t>
      </w:r>
      <w:r w:rsidR="00072BA1">
        <w:t xml:space="preserve"> </w:t>
      </w:r>
      <w:r w:rsidR="00E82F12">
        <w:t xml:space="preserve">finanšu pārskatu </w:t>
      </w:r>
      <w:r w:rsidRPr="006256B9">
        <w:t>pielikumā, t</w:t>
      </w:r>
      <w:r w:rsidR="003A2CF4">
        <w:t>ai skaitā</w:t>
      </w:r>
      <w:r w:rsidRPr="006256B9">
        <w:t xml:space="preserve"> sniedz informāciju par šādu notikumu būtību</w:t>
      </w:r>
      <w:r w:rsidR="00CF2EF9">
        <w:t>,</w:t>
      </w:r>
      <w:r w:rsidRPr="006256B9">
        <w:t xml:space="preserve"> faktoriem, kuri var nākotnē negatīvi ietekmēt </w:t>
      </w:r>
      <w:r w:rsidR="00A5634E">
        <w:t>finanšu tirgus dalībnieka</w:t>
      </w:r>
      <w:r w:rsidR="00A5634E" w:rsidRPr="006256B9">
        <w:t xml:space="preserve"> </w:t>
      </w:r>
      <w:r w:rsidRPr="006256B9">
        <w:t>darbību, un iespējamajiem zaudējumiem.</w:t>
      </w:r>
    </w:p>
    <w:p w14:paraId="1E09E9AC" w14:textId="63734F0B" w:rsidR="007655DC" w:rsidRDefault="007655DC" w:rsidP="00875D6B">
      <w:pPr>
        <w:pStyle w:val="NApunkts1"/>
        <w:ind w:left="0" w:firstLine="0"/>
      </w:pPr>
      <w:r>
        <w:t xml:space="preserve">Nosakot grāmatvedības politiku, </w:t>
      </w:r>
      <w:r w:rsidR="00A5634E">
        <w:t xml:space="preserve">finanšu tirgus dalībnieks </w:t>
      </w:r>
      <w:r>
        <w:t xml:space="preserve">apraksta savu pieeju un būtiskākos pieņēmumus apdrošināšanas, cedētās pārapdrošināšanas un </w:t>
      </w:r>
      <w:proofErr w:type="spellStart"/>
      <w:r>
        <w:t>retrocesijas</w:t>
      </w:r>
      <w:proofErr w:type="spellEnd"/>
      <w:r>
        <w:t xml:space="preserve"> līgumu dalījumam </w:t>
      </w:r>
      <w:r w:rsidR="00874D20">
        <w:t xml:space="preserve">pēc </w:t>
      </w:r>
      <w:r>
        <w:t>līgumu grupām.</w:t>
      </w:r>
    </w:p>
    <w:p w14:paraId="029FA6AF" w14:textId="75E34334" w:rsidR="00875D6B" w:rsidRPr="00C40B18" w:rsidRDefault="006256B9" w:rsidP="00875D6B">
      <w:pPr>
        <w:pStyle w:val="NApunkts1"/>
        <w:numPr>
          <w:ilvl w:val="0"/>
          <w:numId w:val="0"/>
        </w:numPr>
        <w:rPr>
          <w:b/>
          <w:bCs/>
          <w:lang w:eastAsia="en-US"/>
        </w:rPr>
      </w:pPr>
      <w:r>
        <w:rPr>
          <w:b/>
          <w:bCs/>
          <w:lang w:eastAsia="en-US"/>
        </w:rPr>
        <w:t>V</w:t>
      </w:r>
      <w:r w:rsidR="00875D6B" w:rsidRPr="00875D6B">
        <w:rPr>
          <w:b/>
          <w:bCs/>
          <w:lang w:eastAsia="en-US"/>
        </w:rPr>
        <w:t xml:space="preserve">. </w:t>
      </w:r>
      <w:r w:rsidR="00E82F12" w:rsidRPr="00C40B18">
        <w:rPr>
          <w:b/>
          <w:bCs/>
          <w:lang w:eastAsia="en-US"/>
        </w:rPr>
        <w:t>Finanšu pārskatu p</w:t>
      </w:r>
      <w:r w:rsidR="00875D6B" w:rsidRPr="00C40B18">
        <w:rPr>
          <w:b/>
          <w:bCs/>
          <w:lang w:eastAsia="en-US"/>
        </w:rPr>
        <w:t>ielikuma saturs</w:t>
      </w:r>
    </w:p>
    <w:p w14:paraId="4841E917" w14:textId="2A962BAF" w:rsidR="00495637" w:rsidRPr="00C40B18" w:rsidRDefault="00E82F12" w:rsidP="00495637">
      <w:pPr>
        <w:pStyle w:val="NApunkts1"/>
        <w:rPr>
          <w:lang w:eastAsia="en-US"/>
        </w:rPr>
      </w:pPr>
      <w:r w:rsidRPr="00C40B18">
        <w:t xml:space="preserve">Finanšu pārskatu </w:t>
      </w:r>
      <w:r w:rsidRPr="00C40B18">
        <w:rPr>
          <w:lang w:eastAsia="en-US"/>
        </w:rPr>
        <w:t>p</w:t>
      </w:r>
      <w:r w:rsidR="00495637" w:rsidRPr="00C40B18">
        <w:rPr>
          <w:lang w:eastAsia="en-US"/>
        </w:rPr>
        <w:t>ielikumā iekļauj:</w:t>
      </w:r>
    </w:p>
    <w:p w14:paraId="2398031B" w14:textId="5E16B3E9" w:rsidR="00495637" w:rsidRPr="00C40B18" w:rsidRDefault="00495637" w:rsidP="00495637">
      <w:pPr>
        <w:pStyle w:val="NApunkts2"/>
        <w:rPr>
          <w:lang w:eastAsia="en-US"/>
        </w:rPr>
      </w:pPr>
      <w:r w:rsidRPr="00C40B18">
        <w:rPr>
          <w:lang w:eastAsia="en-US"/>
        </w:rPr>
        <w:t>paskaidrojošu informāciju par bilances, peļņas vai zaudējumu aprēķina, naudas plūsmas pārskata, kapitāla un rezervju izmaiņu pārskata posteņu saturu;</w:t>
      </w:r>
    </w:p>
    <w:p w14:paraId="19BBDDEE" w14:textId="552C442B" w:rsidR="00495637" w:rsidRPr="00C40B18" w:rsidRDefault="00495637" w:rsidP="00495637">
      <w:pPr>
        <w:pStyle w:val="NApunkts2"/>
        <w:rPr>
          <w:lang w:eastAsia="en-US"/>
        </w:rPr>
      </w:pPr>
      <w:r w:rsidRPr="00C40B18">
        <w:rPr>
          <w:lang w:eastAsia="en-US"/>
        </w:rPr>
        <w:t>grāmatvedības politiku skaidrojumu;</w:t>
      </w:r>
    </w:p>
    <w:p w14:paraId="573DB300" w14:textId="648EC1B1" w:rsidR="00495637" w:rsidRPr="00C40B18" w:rsidRDefault="00495637" w:rsidP="00495637">
      <w:pPr>
        <w:pStyle w:val="NApunkts2"/>
        <w:rPr>
          <w:lang w:eastAsia="en-US"/>
        </w:rPr>
      </w:pPr>
      <w:r w:rsidRPr="00C40B18">
        <w:rPr>
          <w:lang w:eastAsia="en-US"/>
        </w:rPr>
        <w:t xml:space="preserve">kvalitatīvu un kvantitatīvu informāciju par riskiem, kas saistīti ar </w:t>
      </w:r>
      <w:r w:rsidR="00A5634E" w:rsidRPr="00C40B18">
        <w:rPr>
          <w:lang w:eastAsia="en-US"/>
        </w:rPr>
        <w:t xml:space="preserve">finanšu tirgus dalībnieka </w:t>
      </w:r>
      <w:r w:rsidRPr="00C40B18">
        <w:rPr>
          <w:lang w:eastAsia="en-US"/>
        </w:rPr>
        <w:t>darbību, kā arī šo risku pārvaldīšan</w:t>
      </w:r>
      <w:r w:rsidR="00337A05">
        <w:rPr>
          <w:lang w:eastAsia="en-US"/>
        </w:rPr>
        <w:t>as raksturojum</w:t>
      </w:r>
      <w:r w:rsidRPr="00C40B18">
        <w:rPr>
          <w:lang w:eastAsia="en-US"/>
        </w:rPr>
        <w:t>u;</w:t>
      </w:r>
    </w:p>
    <w:p w14:paraId="7508E209" w14:textId="4A4566B7" w:rsidR="00495637" w:rsidRPr="00C40B18" w:rsidRDefault="00495637" w:rsidP="00495637">
      <w:pPr>
        <w:pStyle w:val="NApunkts2"/>
        <w:rPr>
          <w:lang w:eastAsia="en-US"/>
        </w:rPr>
      </w:pPr>
      <w:r w:rsidRPr="00C40B18">
        <w:rPr>
          <w:lang w:eastAsia="en-US"/>
        </w:rPr>
        <w:t xml:space="preserve">informāciju, kas būtiski ietekmējusi vai var būtiski ietekmēt </w:t>
      </w:r>
      <w:r w:rsidR="00A5634E" w:rsidRPr="00C40B18">
        <w:rPr>
          <w:lang w:eastAsia="en-US"/>
        </w:rPr>
        <w:t xml:space="preserve">finanšu tirgus dalībnieka </w:t>
      </w:r>
      <w:r w:rsidRPr="00C40B18">
        <w:rPr>
          <w:lang w:eastAsia="en-US"/>
        </w:rPr>
        <w:t>finansiāl</w:t>
      </w:r>
      <w:r w:rsidR="003E00DF">
        <w:rPr>
          <w:lang w:eastAsia="en-US"/>
        </w:rPr>
        <w:t>o</w:t>
      </w:r>
      <w:r w:rsidRPr="00C40B18">
        <w:rPr>
          <w:lang w:eastAsia="en-US"/>
        </w:rPr>
        <w:t xml:space="preserve"> stāvok</w:t>
      </w:r>
      <w:r w:rsidR="003E00DF">
        <w:rPr>
          <w:lang w:eastAsia="en-US"/>
        </w:rPr>
        <w:t>li</w:t>
      </w:r>
      <w:r w:rsidRPr="00C40B18">
        <w:rPr>
          <w:lang w:eastAsia="en-US"/>
        </w:rPr>
        <w:t>, tā darbības rezultātu izpratni un naudas plūsmu novērtēšanu;</w:t>
      </w:r>
    </w:p>
    <w:p w14:paraId="2E501DF6" w14:textId="63824EFF" w:rsidR="00A82A48" w:rsidRPr="00C40B18" w:rsidRDefault="00A82A48" w:rsidP="00495637">
      <w:pPr>
        <w:pStyle w:val="NApunkts2"/>
        <w:rPr>
          <w:lang w:eastAsia="en-US"/>
        </w:rPr>
      </w:pPr>
      <w:r w:rsidRPr="00C40B18">
        <w:t>priekšlikumus par peļņas sadali</w:t>
      </w:r>
      <w:r w:rsidR="003E00DF">
        <w:t xml:space="preserve"> un informāciju par</w:t>
      </w:r>
      <w:r w:rsidRPr="00C40B18">
        <w:t xml:space="preserve"> dividenžu lielumu, ņemot vērā arī pārskata periodā aprēķinātās un izmaksātās ārkārtas dividendes, vai zaudējumu segšanu;</w:t>
      </w:r>
    </w:p>
    <w:p w14:paraId="70D467B5" w14:textId="4F113B9C" w:rsidR="00495637" w:rsidRPr="00C40B18" w:rsidRDefault="00495637" w:rsidP="00495637">
      <w:pPr>
        <w:pStyle w:val="NApunkts2"/>
        <w:rPr>
          <w:lang w:eastAsia="en-US"/>
        </w:rPr>
      </w:pPr>
      <w:r w:rsidRPr="00C40B18">
        <w:rPr>
          <w:lang w:eastAsia="en-US"/>
        </w:rPr>
        <w:t>Starptautiskajos grāmatvedības standartos pieprasīto informāciju;</w:t>
      </w:r>
    </w:p>
    <w:p w14:paraId="1F9B6F16" w14:textId="4E7D2072" w:rsidR="00495637" w:rsidRPr="00C40B18" w:rsidRDefault="00495637" w:rsidP="00495637">
      <w:pPr>
        <w:pStyle w:val="NApunkts2"/>
        <w:rPr>
          <w:lang w:eastAsia="en-US"/>
        </w:rPr>
      </w:pPr>
      <w:r w:rsidRPr="00C40B18">
        <w:rPr>
          <w:lang w:eastAsia="en-US"/>
        </w:rPr>
        <w:t>citu šajā nodaļā minēto informāciju.</w:t>
      </w:r>
    </w:p>
    <w:p w14:paraId="7EB9352B" w14:textId="28C6828F" w:rsidR="006A7326" w:rsidRPr="00C40B18" w:rsidRDefault="006A7326" w:rsidP="000952D3">
      <w:pPr>
        <w:pStyle w:val="NApunkts1"/>
        <w:ind w:left="0" w:firstLine="0"/>
      </w:pPr>
      <w:r w:rsidRPr="00C40B18">
        <w:t>Grāmatvedības politiku skaidrojumā sniedz skaidrojumu par visām svarīgākajām grāmatvedības politikām, kas lietotas, sagatavojot finanšu pārskatus, t</w:t>
      </w:r>
      <w:r w:rsidR="003A2CF4" w:rsidRPr="00C40B18">
        <w:t>ai skaitā</w:t>
      </w:r>
      <w:r w:rsidRPr="00C40B18">
        <w:t xml:space="preserve"> par:</w:t>
      </w:r>
    </w:p>
    <w:p w14:paraId="0B457283" w14:textId="252C5E6C" w:rsidR="006256B9" w:rsidRPr="00C40B18" w:rsidRDefault="006256B9" w:rsidP="006256B9">
      <w:pPr>
        <w:pStyle w:val="NApunkts2"/>
      </w:pPr>
      <w:r w:rsidRPr="00C40B18">
        <w:t>kritērijiem un pieņēmumiem, kas piemēroti bilances posteņu atzīšanai bilancē vai izslēgšanai no tās</w:t>
      </w:r>
      <w:r w:rsidR="00803E5E" w:rsidRPr="00C40B18">
        <w:t xml:space="preserve">, </w:t>
      </w:r>
      <w:bookmarkStart w:id="5" w:name="_Hlk163719892"/>
      <w:r w:rsidR="00803E5E" w:rsidRPr="00C40B18">
        <w:t>atsevišķi skaidrojot posteņus, kas izriet no apdrošināšanas līgumiem</w:t>
      </w:r>
      <w:bookmarkEnd w:id="5"/>
      <w:r w:rsidRPr="00C40B18">
        <w:t>;</w:t>
      </w:r>
    </w:p>
    <w:p w14:paraId="2DA17329" w14:textId="322F0B2F" w:rsidR="006256B9" w:rsidRPr="00C40B18" w:rsidRDefault="006256B9" w:rsidP="006256B9">
      <w:pPr>
        <w:pStyle w:val="NApunkts2"/>
      </w:pPr>
      <w:r w:rsidRPr="00C40B18">
        <w:t>kritērijiem un pieņēmumiem, kas piemēroti bilances posteņu novērtēšanai;</w:t>
      </w:r>
    </w:p>
    <w:p w14:paraId="3B177CDA" w14:textId="76FD580A" w:rsidR="006256B9" w:rsidRPr="00C40B18" w:rsidRDefault="006256B9" w:rsidP="006256B9">
      <w:pPr>
        <w:pStyle w:val="NApunkts2"/>
      </w:pPr>
      <w:r w:rsidRPr="00C40B18">
        <w:t>ienākumu un izdevumu uzkrāšanas un atzīšanas politiku</w:t>
      </w:r>
      <w:r w:rsidR="00F36A96" w:rsidRPr="00C40B18">
        <w:t>, atsevišķi skaidrojot posteņus, kas izriet no apdrošināšanas līgumiem</w:t>
      </w:r>
      <w:r w:rsidRPr="00C40B18">
        <w:t>;</w:t>
      </w:r>
    </w:p>
    <w:p w14:paraId="4183DC51" w14:textId="25BA0527" w:rsidR="006256B9" w:rsidRPr="00C40B18" w:rsidRDefault="006256B9" w:rsidP="006256B9">
      <w:pPr>
        <w:pStyle w:val="NApunkts2"/>
      </w:pPr>
      <w:r w:rsidRPr="00C40B18">
        <w:t>kritērijiem</w:t>
      </w:r>
      <w:r w:rsidR="003E00DF">
        <w:t>,</w:t>
      </w:r>
      <w:r w:rsidRPr="00C40B18">
        <w:t xml:space="preserve"> pēc kuriem </w:t>
      </w:r>
      <w:r w:rsidR="00F36A96" w:rsidRPr="00C40B18">
        <w:t>tiek veikta</w:t>
      </w:r>
      <w:r w:rsidRPr="00C40B18">
        <w:t xml:space="preserve"> finanšu instrumentu klasifikācija</w:t>
      </w:r>
      <w:r w:rsidR="00F36A96" w:rsidRPr="00C40B18">
        <w:t>, kā arī</w:t>
      </w:r>
      <w:r w:rsidR="003E00DF">
        <w:t xml:space="preserve"> par </w:t>
      </w:r>
      <w:r w:rsidR="00F36A96" w:rsidRPr="00C40B18">
        <w:t>kritērijiem un ierobežojumiem to pārklasifikācijai</w:t>
      </w:r>
      <w:r w:rsidRPr="00C40B18">
        <w:t>;</w:t>
      </w:r>
    </w:p>
    <w:p w14:paraId="017C0C51" w14:textId="69B21D08" w:rsidR="006256B9" w:rsidRPr="00C40B18" w:rsidRDefault="006256B9" w:rsidP="006256B9">
      <w:pPr>
        <w:pStyle w:val="NApunkts2"/>
      </w:pPr>
      <w:r w:rsidRPr="00C40B18">
        <w:t>metodēm un nozīmīgākajiem pieņēmumiem, kas izmantoti finanšu instrumentu patiesās vērtības noteikšanai;</w:t>
      </w:r>
    </w:p>
    <w:p w14:paraId="1C2CA699" w14:textId="6E6F2529" w:rsidR="006256B9" w:rsidRPr="00C40B18" w:rsidRDefault="006256B9" w:rsidP="006256B9">
      <w:pPr>
        <w:pStyle w:val="NApunkts2"/>
      </w:pPr>
      <w:r w:rsidRPr="00C40B18">
        <w:t>riska ierobežošanas attiecību atzīšanas un pārtraukšanas politiku un uzskaites principiem;</w:t>
      </w:r>
    </w:p>
    <w:p w14:paraId="689B6E52" w14:textId="7A31EF8D" w:rsidR="006256B9" w:rsidRPr="00C40B18" w:rsidRDefault="006256B9" w:rsidP="006256B9">
      <w:pPr>
        <w:pStyle w:val="NApunkts2"/>
      </w:pPr>
      <w:r w:rsidRPr="00C40B18">
        <w:lastRenderedPageBreak/>
        <w:t>aktīvu un ārpusbilances saistību vērtības samazinājuma noteikšanas principiem un neatgūstamo parādu norakstīšanas kārtību;</w:t>
      </w:r>
    </w:p>
    <w:p w14:paraId="1E57A73A" w14:textId="236A176C" w:rsidR="00F36A96" w:rsidRPr="00C40B18" w:rsidRDefault="00F36A96" w:rsidP="006256B9">
      <w:pPr>
        <w:pStyle w:val="NApunkts2"/>
      </w:pPr>
      <w:r w:rsidRPr="00C40B18">
        <w:t>apdrošināšanas līgumu nosacījum</w:t>
      </w:r>
      <w:r w:rsidR="003E00DF">
        <w:t>iem</w:t>
      </w:r>
      <w:r w:rsidRPr="00C40B18">
        <w:t>, kuriem ir būtiska ietekme uz nākotnes naudas plūsmu summām, laika periodiem un nenoteiktību;</w:t>
      </w:r>
    </w:p>
    <w:p w14:paraId="5DFC545E" w14:textId="3C280DA1" w:rsidR="00F36A96" w:rsidRPr="00C40B18" w:rsidRDefault="00F36A96" w:rsidP="006256B9">
      <w:pPr>
        <w:pStyle w:val="NApunkts2"/>
      </w:pPr>
      <w:r w:rsidRPr="00C40B18">
        <w:t>apdrošināšanas riska ierobežošanai lietotā</w:t>
      </w:r>
      <w:r w:rsidR="00AB2A5A">
        <w:t>m</w:t>
      </w:r>
      <w:r w:rsidRPr="00C40B18">
        <w:t xml:space="preserve"> risku pārvaldības politik</w:t>
      </w:r>
      <w:r w:rsidR="003E00DF">
        <w:t>ām</w:t>
      </w:r>
      <w:r w:rsidRPr="00C40B18">
        <w:t>, apdrošināšanas riska koncentrāciju un procentu likmju risku un kredītrisku, kas izriet no cedētās pārapdrošināšanas un retrocesijas līgumiem;</w:t>
      </w:r>
    </w:p>
    <w:p w14:paraId="0B50B093" w14:textId="679FBF63" w:rsidR="006256B9" w:rsidRPr="00C40B18" w:rsidRDefault="006256B9" w:rsidP="006256B9">
      <w:pPr>
        <w:pStyle w:val="NApunkts2"/>
      </w:pPr>
      <w:r w:rsidRPr="00C40B18">
        <w:t>būtisku kļūdu, kas attiecas uz iepriekšējiem pārskata periodiem, labo</w:t>
      </w:r>
      <w:r w:rsidR="003E00DF">
        <w:t>šanas</w:t>
      </w:r>
      <w:r w:rsidRPr="00C40B18">
        <w:t xml:space="preserve"> kārtību;</w:t>
      </w:r>
    </w:p>
    <w:p w14:paraId="355DB4D4" w14:textId="5DFBBFB0" w:rsidR="006256B9" w:rsidRPr="00C40B18" w:rsidRDefault="006256B9" w:rsidP="006256B9">
      <w:pPr>
        <w:pStyle w:val="NApunkts2"/>
      </w:pPr>
      <w:r w:rsidRPr="00C40B18">
        <w:t>grāmatvedības politiku izmaiņu atspoguļošanas principiem;</w:t>
      </w:r>
    </w:p>
    <w:p w14:paraId="5AE26BE1" w14:textId="719FCD09" w:rsidR="006256B9" w:rsidRPr="00C40B18" w:rsidRDefault="009253B7" w:rsidP="006256B9">
      <w:pPr>
        <w:pStyle w:val="NApunkts2"/>
      </w:pPr>
      <w:r>
        <w:t xml:space="preserve">kursu, kas </w:t>
      </w:r>
      <w:r w:rsidR="00AB2A5A">
        <w:t>lietots</w:t>
      </w:r>
      <w:r w:rsidR="004C2F29">
        <w:t xml:space="preserve"> </w:t>
      </w:r>
      <w:r w:rsidR="006256B9" w:rsidRPr="00C40B18">
        <w:t>ārvalstu valūtā</w:t>
      </w:r>
      <w:r>
        <w:t xml:space="preserve"> izteikto posteņu </w:t>
      </w:r>
      <w:r w:rsidR="006256B9" w:rsidRPr="00C40B18">
        <w:t xml:space="preserve">pārrēķināšanai </w:t>
      </w:r>
      <w:proofErr w:type="spellStart"/>
      <w:r w:rsidR="00322582" w:rsidRPr="00C40B18">
        <w:rPr>
          <w:i/>
          <w:iCs/>
        </w:rPr>
        <w:t>euro</w:t>
      </w:r>
      <w:proofErr w:type="spellEnd"/>
      <w:r w:rsidR="006256B9" w:rsidRPr="00C40B18">
        <w:t>.</w:t>
      </w:r>
    </w:p>
    <w:p w14:paraId="157A979C" w14:textId="1DA0BA53" w:rsidR="00E8470F" w:rsidRPr="00C40B18" w:rsidRDefault="00E8470F" w:rsidP="00E71AB6">
      <w:pPr>
        <w:pStyle w:val="NApunkts1"/>
        <w:ind w:left="0" w:firstLine="0"/>
      </w:pPr>
      <w:r w:rsidRPr="00C40B18">
        <w:t>Par finanšu aktīviem, kuru uzskaites vērtība atšķiras no to patiesās vērtības, sniedz šādu informāciju:</w:t>
      </w:r>
    </w:p>
    <w:p w14:paraId="4AD8AA43" w14:textId="77777777" w:rsidR="00E8470F" w:rsidRPr="00C40B18" w:rsidRDefault="00E8470F" w:rsidP="00E8470F">
      <w:pPr>
        <w:pStyle w:val="NApunkts2"/>
      </w:pPr>
      <w:r w:rsidRPr="00C40B18">
        <w:t>ja finanšu aktīvi jānovērtē patiesajā vērtībā, bet tas netiek darīts, šo faktu atklāj, paskaidrojot, kādu iemeslu dēļ šādi finanšu aktīvi netiek novērtēti patiesajā vērtībā;</w:t>
      </w:r>
    </w:p>
    <w:p w14:paraId="2FD00011" w14:textId="286FB435" w:rsidR="00E8470F" w:rsidRPr="00C40B18" w:rsidRDefault="00E8470F" w:rsidP="00E8470F">
      <w:pPr>
        <w:pStyle w:val="NApunkts2"/>
      </w:pPr>
      <w:r w:rsidRPr="00C40B18">
        <w:t xml:space="preserve">ja finanšu aktīvi jānovērtē amortizētajā iegādes vērtībā un to uzskaites vērtība ir lielāka nekā to patiesā vērtība, paskaidro iemeslus, </w:t>
      </w:r>
      <w:r w:rsidR="009253B7">
        <w:t xml:space="preserve">kuru dēļ </w:t>
      </w:r>
      <w:r w:rsidRPr="00C40B18">
        <w:t>netika atzīti finanšu aktīvu vērtības samazināšanās zaudējumi, kā arī sniedz objektīvus pierādījumus</w:t>
      </w:r>
      <w:r w:rsidR="009253B7">
        <w:t xml:space="preserve"> tam</w:t>
      </w:r>
      <w:r w:rsidRPr="00C40B18">
        <w:t>, ka finanšu aktīvi tiks atgūti vismaz to uzskaites vērtības apmērā;</w:t>
      </w:r>
    </w:p>
    <w:p w14:paraId="2DC3865A" w14:textId="43F529EA" w:rsidR="000952D3" w:rsidRPr="00C40B18" w:rsidRDefault="00E8470F" w:rsidP="00E8470F">
      <w:pPr>
        <w:pStyle w:val="NApunkts2"/>
      </w:pPr>
      <w:r w:rsidRPr="00C40B18">
        <w:t xml:space="preserve">uzrāda šo noteikumu </w:t>
      </w:r>
      <w:r w:rsidR="00B2271D" w:rsidRPr="00C40B18">
        <w:t>2</w:t>
      </w:r>
      <w:r w:rsidR="00E82F12" w:rsidRPr="00C40B18">
        <w:t>5</w:t>
      </w:r>
      <w:r w:rsidRPr="00C40B18">
        <w:t xml:space="preserve">.1. un </w:t>
      </w:r>
      <w:r w:rsidR="00B2271D" w:rsidRPr="00C40B18">
        <w:t>2</w:t>
      </w:r>
      <w:r w:rsidR="00E82F12" w:rsidRPr="00C40B18">
        <w:t>5</w:t>
      </w:r>
      <w:r w:rsidRPr="00C40B18">
        <w:t>.2.</w:t>
      </w:r>
      <w:r w:rsidR="001D5CD9" w:rsidRPr="00C40B18">
        <w:t> </w:t>
      </w:r>
      <w:r w:rsidR="00E82F12" w:rsidRPr="00C40B18">
        <w:t>apakš</w:t>
      </w:r>
      <w:r w:rsidRPr="00C40B18">
        <w:t>punktā minēto finanšu aktīvu uzskaites vērtību un patieso vērtību, norādot attiecīgo bilances posteni, kurā iekļauts šis finanšu aktīvs</w:t>
      </w:r>
      <w:r w:rsidR="000952D3" w:rsidRPr="00C40B18">
        <w:t>.</w:t>
      </w:r>
    </w:p>
    <w:p w14:paraId="06FD447D" w14:textId="5B2D0C47" w:rsidR="004E2627" w:rsidRPr="00C40B18" w:rsidRDefault="008C72ED" w:rsidP="00C06723">
      <w:pPr>
        <w:pStyle w:val="NApunkts1"/>
        <w:ind w:left="0" w:firstLine="0"/>
      </w:pPr>
      <w:r w:rsidRPr="00C40B18">
        <w:t>P</w:t>
      </w:r>
      <w:r w:rsidR="00C06723" w:rsidRPr="00C40B18">
        <w:t>ar d</w:t>
      </w:r>
      <w:r w:rsidR="00494FE7" w:rsidRPr="00C40B18">
        <w:t>arījumi</w:t>
      </w:r>
      <w:r w:rsidR="00C06723" w:rsidRPr="00C40B18">
        <w:t>em</w:t>
      </w:r>
      <w:r w:rsidR="00494FE7" w:rsidRPr="00C40B18">
        <w:t xml:space="preserve"> ar saistītajām personām</w:t>
      </w:r>
      <w:r w:rsidR="00BE5B93" w:rsidRPr="00C40B18">
        <w:t>, ja tie neatbilst parastajiem tirgus nosacījumiem,</w:t>
      </w:r>
      <w:r w:rsidRPr="00C40B18">
        <w:t xml:space="preserve"> </w:t>
      </w:r>
      <w:r w:rsidR="0046306E" w:rsidRPr="00C40B18">
        <w:t xml:space="preserve">finanšu tirgus dalībnieks </w:t>
      </w:r>
      <w:r w:rsidR="00E82F12" w:rsidRPr="00C40B18">
        <w:t xml:space="preserve">finanšu pārskatu </w:t>
      </w:r>
      <w:r w:rsidRPr="00C40B18">
        <w:t>pielikumā sniedz informāciju</w:t>
      </w:r>
      <w:r w:rsidR="00C06723" w:rsidRPr="00C40B18">
        <w:t>, uzrādot</w:t>
      </w:r>
      <w:r w:rsidR="00494FE7" w:rsidRPr="00C40B18">
        <w:t xml:space="preserve"> </w:t>
      </w:r>
      <w:r w:rsidR="00490E57">
        <w:t>pastāvošās saiknes būtību,</w:t>
      </w:r>
      <w:r w:rsidR="00490E57" w:rsidRPr="00C40B18">
        <w:t xml:space="preserve"> </w:t>
      </w:r>
      <w:r w:rsidR="00494FE7" w:rsidRPr="00C40B18">
        <w:t>darījum</w:t>
      </w:r>
      <w:r w:rsidR="001F05DE" w:rsidRPr="00C40B18">
        <w:t>a</w:t>
      </w:r>
      <w:r w:rsidR="00494FE7" w:rsidRPr="00C40B18">
        <w:t xml:space="preserve"> veidu</w:t>
      </w:r>
      <w:r w:rsidR="00490E57">
        <w:t xml:space="preserve"> un</w:t>
      </w:r>
      <w:r w:rsidR="00494FE7" w:rsidRPr="00C40B18">
        <w:t xml:space="preserve"> apmēru, t</w:t>
      </w:r>
      <w:r w:rsidRPr="00C40B18">
        <w:t>ai skaitā norāda</w:t>
      </w:r>
      <w:r w:rsidR="00494FE7" w:rsidRPr="00C40B18">
        <w:t xml:space="preserve"> galvojumus </w:t>
      </w:r>
      <w:r w:rsidR="00C06723" w:rsidRPr="00C40B18">
        <w:t xml:space="preserve">vai </w:t>
      </w:r>
      <w:r w:rsidR="00494FE7" w:rsidRPr="00C40B18">
        <w:t>garantijas, kas izsniegt</w:t>
      </w:r>
      <w:r w:rsidRPr="00C40B18">
        <w:t>as</w:t>
      </w:r>
      <w:r w:rsidR="00494FE7" w:rsidRPr="00C40B18">
        <w:t xml:space="preserve"> šo personu saistību izpildes nodrošināšanai, kā arī citu informāciju par darījumiem ar saistītajām personām, kas nepieciešama, lai izprastu </w:t>
      </w:r>
      <w:r w:rsidR="0046306E" w:rsidRPr="00C40B18">
        <w:t xml:space="preserve">finanšu tirgus dalībnieka </w:t>
      </w:r>
      <w:r w:rsidR="00494FE7" w:rsidRPr="00C40B18">
        <w:t>finansiālo stāvokli.</w:t>
      </w:r>
    </w:p>
    <w:p w14:paraId="2B2321F6" w14:textId="566A50FC" w:rsidR="004E2627" w:rsidRPr="00C40B18" w:rsidRDefault="00C40478" w:rsidP="00C40478">
      <w:pPr>
        <w:pStyle w:val="NApunkts1"/>
        <w:ind w:left="0" w:firstLine="0"/>
      </w:pPr>
      <w:r w:rsidRPr="00C40B18">
        <w:t xml:space="preserve">Par </w:t>
      </w:r>
      <w:r w:rsidR="00160A4C" w:rsidRPr="00C40B18">
        <w:t xml:space="preserve">bilances </w:t>
      </w:r>
      <w:r w:rsidRPr="00C40B18">
        <w:t xml:space="preserve">sadaļu </w:t>
      </w:r>
      <w:r w:rsidR="00EA3988" w:rsidRPr="00C40B18">
        <w:t>"</w:t>
      </w:r>
      <w:r w:rsidR="00C658FD" w:rsidRPr="00C40B18">
        <w:t>Kapitāls un rezerves</w:t>
      </w:r>
      <w:r w:rsidR="00EA3988" w:rsidRPr="00C40B18">
        <w:t>"</w:t>
      </w:r>
      <w:r w:rsidRPr="00C40B18">
        <w:t xml:space="preserve"> a</w:t>
      </w:r>
      <w:r w:rsidR="009903F3" w:rsidRPr="00C40B18">
        <w:t xml:space="preserve">tklāj reģistrētā un apmaksātā pamatkapitāla </w:t>
      </w:r>
      <w:r w:rsidR="001D5CD9" w:rsidRPr="00C40B18">
        <w:t>apmēru</w:t>
      </w:r>
      <w:r w:rsidR="009903F3" w:rsidRPr="00C40B18">
        <w:t xml:space="preserve">, uzrādot akciju </w:t>
      </w:r>
      <w:r w:rsidR="00B8201E" w:rsidRPr="00C40B18">
        <w:t xml:space="preserve">vai paju </w:t>
      </w:r>
      <w:r w:rsidR="009903F3" w:rsidRPr="00C40B18">
        <w:t xml:space="preserve">veidus un nominālvērtību, kā arī </w:t>
      </w:r>
      <w:r w:rsidR="004C2F29" w:rsidRPr="00C40B18">
        <w:t>finanšu tirgus dalībniek</w:t>
      </w:r>
      <w:r w:rsidR="004C2F29">
        <w:t>a</w:t>
      </w:r>
      <w:r w:rsidR="004C2F29" w:rsidRPr="00C40B18">
        <w:t xml:space="preserve"> </w:t>
      </w:r>
      <w:r w:rsidR="005D1C94" w:rsidRPr="00C40B18">
        <w:t xml:space="preserve">atpirkto </w:t>
      </w:r>
      <w:r w:rsidR="005D1C94">
        <w:t xml:space="preserve">paša </w:t>
      </w:r>
      <w:r w:rsidR="005D1C94" w:rsidRPr="00C40B18">
        <w:t xml:space="preserve">akciju </w:t>
      </w:r>
      <w:r w:rsidR="009903F3" w:rsidRPr="00C40B18">
        <w:t xml:space="preserve">katra veida daudzumu un nominālvērtību. Ja pārskata gadā notikušas apmaksātā pamatkapitāla izmaiņas, </w:t>
      </w:r>
      <w:r w:rsidR="00E82F12" w:rsidRPr="00C40B18">
        <w:t xml:space="preserve">finanšu pārskatu </w:t>
      </w:r>
      <w:r w:rsidR="008C72ED" w:rsidRPr="00C40B18">
        <w:t xml:space="preserve">pielikumā </w:t>
      </w:r>
      <w:r w:rsidR="009903F3" w:rsidRPr="00C40B18">
        <w:t>atklāj akcionārus</w:t>
      </w:r>
      <w:r w:rsidRPr="00C40B18">
        <w:t xml:space="preserve"> vai dalībniekus</w:t>
      </w:r>
      <w:r w:rsidR="009903F3" w:rsidRPr="00C40B18">
        <w:t>, k</w:t>
      </w:r>
      <w:r w:rsidR="009253B7">
        <w:t>uri</w:t>
      </w:r>
      <w:r w:rsidR="009903F3" w:rsidRPr="00C40B18">
        <w:t xml:space="preserve"> veica būtiskus ieguldījumus pamatkapitālā vai būtiski samazināja savus ieguldījumus tajā. </w:t>
      </w:r>
      <w:r w:rsidR="00E82F12" w:rsidRPr="00C40B18">
        <w:t>Finanšu pārskatu p</w:t>
      </w:r>
      <w:r w:rsidR="008C72ED" w:rsidRPr="00C40B18">
        <w:t>ielikumā</w:t>
      </w:r>
      <w:r w:rsidR="009903F3" w:rsidRPr="00C40B18">
        <w:t xml:space="preserve"> norāda </w:t>
      </w:r>
      <w:r w:rsidR="0046306E" w:rsidRPr="00C40B18">
        <w:t xml:space="preserve">finanšu tirgus dalībnieka </w:t>
      </w:r>
      <w:r w:rsidR="009903F3" w:rsidRPr="00C40B18">
        <w:t xml:space="preserve">akcionāru </w:t>
      </w:r>
      <w:r w:rsidRPr="00C40B18">
        <w:t xml:space="preserve">vai dalībnieku </w:t>
      </w:r>
      <w:r w:rsidR="009903F3" w:rsidRPr="00C40B18">
        <w:t xml:space="preserve">skaitu un sniedz informāciju par tiem akcionāriem </w:t>
      </w:r>
      <w:r w:rsidRPr="00C40B18">
        <w:t xml:space="preserve">vai dalībniekiem </w:t>
      </w:r>
      <w:r w:rsidR="009903F3" w:rsidRPr="00C40B18">
        <w:t xml:space="preserve">un </w:t>
      </w:r>
      <w:r w:rsidR="009253B7">
        <w:t xml:space="preserve">tām </w:t>
      </w:r>
      <w:r w:rsidR="009903F3" w:rsidRPr="00C40B18">
        <w:t xml:space="preserve">savstarpēji saistītu akcionāru </w:t>
      </w:r>
      <w:r w:rsidRPr="00C40B18">
        <w:t xml:space="preserve">vai dalībnieku </w:t>
      </w:r>
      <w:r w:rsidR="009903F3" w:rsidRPr="00C40B18">
        <w:t>grupām (vārds, uzvārds vai nosaukums, individuālais ieguldījums), kuras tieši vai netieši kontrolē 10 un vairāk procentus pamatkapitāla vai balsstiesību</w:t>
      </w:r>
      <w:r w:rsidR="004E2627" w:rsidRPr="00C40B18">
        <w:t>.</w:t>
      </w:r>
    </w:p>
    <w:p w14:paraId="26A3FCF4" w14:textId="7B86986A" w:rsidR="004E2627" w:rsidRPr="00C40B18" w:rsidRDefault="00C40478" w:rsidP="00C40478">
      <w:pPr>
        <w:pStyle w:val="NApunkts1"/>
        <w:ind w:left="0" w:firstLine="0"/>
      </w:pPr>
      <w:r w:rsidRPr="00C40B18">
        <w:t>Par i</w:t>
      </w:r>
      <w:r w:rsidR="009903F3" w:rsidRPr="00C40B18">
        <w:t>eguldījumi</w:t>
      </w:r>
      <w:r w:rsidRPr="00C40B18">
        <w:t>em</w:t>
      </w:r>
      <w:r w:rsidR="009903F3" w:rsidRPr="00C40B18">
        <w:t xml:space="preserve"> meitas sabiedrībās, kopuzņēmumos un asociētajās sabiedrībās</w:t>
      </w:r>
      <w:r w:rsidRPr="00C40B18">
        <w:t xml:space="preserve"> </w:t>
      </w:r>
      <w:r w:rsidR="00E82F12" w:rsidRPr="00C40B18">
        <w:t xml:space="preserve">finanšu pārskatu </w:t>
      </w:r>
      <w:r w:rsidR="008C72ED" w:rsidRPr="00C40B18">
        <w:t xml:space="preserve">pielikumā </w:t>
      </w:r>
      <w:r w:rsidR="00D61FC2" w:rsidRPr="00C40B18">
        <w:t>uzrāda</w:t>
      </w:r>
      <w:r w:rsidR="009903F3" w:rsidRPr="00C40B18">
        <w:t xml:space="preserve"> attiecīgās sabiedrības nosaukumu, juridisko adresi un līdzdalības daļu sabiedrības pamatkapitālā</w:t>
      </w:r>
      <w:r w:rsidR="009253B7" w:rsidRPr="009253B7">
        <w:t xml:space="preserve"> </w:t>
      </w:r>
      <w:r w:rsidR="009253B7" w:rsidRPr="00C40B18">
        <w:t>procentos</w:t>
      </w:r>
      <w:r w:rsidR="009903F3" w:rsidRPr="00C40B18">
        <w:t>, kā arī kapitāla un rezervju un peļņas vai zaudējumu apmēru atbilstoši katras šādas sabiedrības pēdējam pieejamajam revidētajam gada pārskatam.</w:t>
      </w:r>
      <w:r w:rsidR="00931A3E" w:rsidRPr="00C40B18">
        <w:t xml:space="preserve"> </w:t>
      </w:r>
      <w:r w:rsidR="00A460D9" w:rsidRPr="00C40B18">
        <w:t>Finanšu tirgus dalībnieks, kurš pats ir mātes sabiedrība, var nesniegt šajā punktā minētās ziņas, ja šādas ziņas par meitas sabiedrībām un asociētajām sabiedrībām ir sniegtas konsolidēt</w:t>
      </w:r>
      <w:r w:rsidR="00027958">
        <w:t>o</w:t>
      </w:r>
      <w:r w:rsidR="00A460D9" w:rsidRPr="00C40B18">
        <w:t xml:space="preserve"> finanšu pārskat</w:t>
      </w:r>
      <w:r w:rsidR="00027958">
        <w:t>u</w:t>
      </w:r>
      <w:r w:rsidR="00A460D9" w:rsidRPr="00C40B18">
        <w:t xml:space="preserve"> pielikumā, kuru sagatavojusi šī pati mātes sabiedrība vai tās mātes sabiedrība, iekļaujot minētās meitas sabiedrības un asociētās sabiedrības. </w:t>
      </w:r>
      <w:r w:rsidR="00027C0E" w:rsidRPr="00C40B18">
        <w:t xml:space="preserve">Ja </w:t>
      </w:r>
      <w:r w:rsidR="00027C0E">
        <w:t xml:space="preserve">šajā punktā minētās informācijas </w:t>
      </w:r>
      <w:r w:rsidR="00027C0E" w:rsidRPr="00C40B18">
        <w:t xml:space="preserve">atklāšana varētu nopietni kaitēt attiecīgās sabiedrības interesēm, </w:t>
      </w:r>
      <w:r w:rsidR="00931A3E" w:rsidRPr="00C40B18">
        <w:t xml:space="preserve">finanšu tirgus dalībnieks </w:t>
      </w:r>
      <w:r w:rsidR="00027C0E" w:rsidRPr="00C40B18">
        <w:t xml:space="preserve">izņēmuma </w:t>
      </w:r>
      <w:r w:rsidR="00027C0E">
        <w:t xml:space="preserve">kārtā </w:t>
      </w:r>
      <w:r w:rsidR="00931A3E" w:rsidRPr="00C40B18">
        <w:t xml:space="preserve">var </w:t>
      </w:r>
      <w:r w:rsidR="00027C0E">
        <w:t>to neatklāt</w:t>
      </w:r>
      <w:r w:rsidR="00931A3E" w:rsidRPr="00C40B18">
        <w:t>, finanšu pārskata pielikumā norādot, ka šī informācija netiek sniegta minētā iemesla dēļ.</w:t>
      </w:r>
    </w:p>
    <w:p w14:paraId="5E2B1F4E" w14:textId="6D6E3427" w:rsidR="009903F3" w:rsidRPr="00C40B18" w:rsidRDefault="0046306E" w:rsidP="00D41773">
      <w:pPr>
        <w:pStyle w:val="NApunkts1"/>
        <w:ind w:left="0" w:firstLine="0"/>
      </w:pPr>
      <w:r w:rsidRPr="00C40B18">
        <w:lastRenderedPageBreak/>
        <w:t>Finanšu tirgus dalībnieks</w:t>
      </w:r>
      <w:r w:rsidR="009903F3" w:rsidRPr="00C40B18">
        <w:t>, kur</w:t>
      </w:r>
      <w:r w:rsidR="00180637" w:rsidRPr="00C40B18">
        <w:t>š</w:t>
      </w:r>
      <w:r w:rsidR="009903F3" w:rsidRPr="00C40B18">
        <w:t xml:space="preserve"> ir meitas sabiedrība, </w:t>
      </w:r>
      <w:r w:rsidR="00E82F12" w:rsidRPr="00C40B18">
        <w:t xml:space="preserve">finanšu pārskatu </w:t>
      </w:r>
      <w:r w:rsidR="00C40478" w:rsidRPr="00C40B18">
        <w:t xml:space="preserve">pielikumā </w:t>
      </w:r>
      <w:r w:rsidR="009903F3" w:rsidRPr="00C40B18">
        <w:t>uzrāda:</w:t>
      </w:r>
    </w:p>
    <w:p w14:paraId="3464BB1D" w14:textId="37D3AA8A" w:rsidR="004E2627" w:rsidRPr="00C40B18" w:rsidRDefault="009903F3" w:rsidP="009903F3">
      <w:pPr>
        <w:pStyle w:val="NApunkts2"/>
      </w:pPr>
      <w:r w:rsidRPr="00C40B18">
        <w:t xml:space="preserve">tādas mātes sabiedrības nosaukumu un juridisko adresi, kura sagatavo konsolidēto gada pārskatu, tajā kā savu meitas sabiedrību iekļaujot </w:t>
      </w:r>
      <w:r w:rsidR="0046306E" w:rsidRPr="00C40B18">
        <w:t>finanšu tirgus dalībnieku</w:t>
      </w:r>
      <w:r w:rsidRPr="00C40B18">
        <w:t>;</w:t>
      </w:r>
    </w:p>
    <w:p w14:paraId="0AF57E72" w14:textId="675993D0" w:rsidR="009903F3" w:rsidRPr="00C40B18" w:rsidRDefault="009903F3" w:rsidP="009903F3">
      <w:pPr>
        <w:pStyle w:val="NApunkts2"/>
      </w:pPr>
      <w:r w:rsidRPr="00C40B18">
        <w:t xml:space="preserve">tādas mātes sabiedrības nosaukumu un juridisko adresi, kura sagatavo konsolidēto gada pārskatu, </w:t>
      </w:r>
      <w:r w:rsidR="007211ED" w:rsidRPr="00C40B18">
        <w:t xml:space="preserve">tajā kā savu meitas sabiedrību iekļaujot </w:t>
      </w:r>
      <w:r w:rsidR="0046306E" w:rsidRPr="00C40B18">
        <w:t>finanšu tirgus dalībnieku</w:t>
      </w:r>
      <w:r w:rsidR="007211ED" w:rsidRPr="00C40B18">
        <w:t>, un</w:t>
      </w:r>
      <w:r w:rsidR="00027C0E">
        <w:t xml:space="preserve"> to, ka</w:t>
      </w:r>
      <w:r w:rsidR="007211ED" w:rsidRPr="00C40B18">
        <w:t xml:space="preserve"> pati mātes sabiedrība kā meitas sabiedrība ir iekļauta </w:t>
      </w:r>
      <w:r w:rsidR="004A1BE0" w:rsidRPr="00C40B18">
        <w:t xml:space="preserve">šo noteikumu </w:t>
      </w:r>
      <w:r w:rsidR="00667AA4" w:rsidRPr="00C40B18">
        <w:t>2</w:t>
      </w:r>
      <w:r w:rsidR="00E82F12" w:rsidRPr="00C40B18">
        <w:t>9</w:t>
      </w:r>
      <w:r w:rsidR="007211ED" w:rsidRPr="00C40B18">
        <w:t>.1. </w:t>
      </w:r>
      <w:r w:rsidR="00E82F12" w:rsidRPr="00C40B18">
        <w:t>apakš</w:t>
      </w:r>
      <w:r w:rsidR="007211ED" w:rsidRPr="00C40B18">
        <w:t>punktā minētās lielākās sabiedrības konsolidētajā gada pārskatā.</w:t>
      </w:r>
    </w:p>
    <w:p w14:paraId="651BFD2D" w14:textId="14869432" w:rsidR="007211ED" w:rsidRPr="00C40B18" w:rsidRDefault="00E82F12" w:rsidP="00C641EC">
      <w:pPr>
        <w:pStyle w:val="NApunkts1"/>
        <w:ind w:left="0" w:firstLine="0"/>
      </w:pPr>
      <w:r w:rsidRPr="00C40B18">
        <w:t>Finanšu pārskatu p</w:t>
      </w:r>
      <w:r w:rsidR="00CD7896" w:rsidRPr="00C40B18">
        <w:t>ielikumā</w:t>
      </w:r>
      <w:r w:rsidR="007211ED" w:rsidRPr="00C40B18">
        <w:t xml:space="preserve"> sniedz informāciju par katru bilancē neiekļautu vienošanos, </w:t>
      </w:r>
      <w:r w:rsidR="00836B99" w:rsidRPr="00C40B18">
        <w:t xml:space="preserve">garantiju vai iespējamo saistību, </w:t>
      </w:r>
      <w:r w:rsidR="007211ED" w:rsidRPr="00C40B18">
        <w:t xml:space="preserve">norādot tās veidu, mērķi un finansiālo ietekmi, ja ar šādu vienošanos saistītie riski vai ieguvumi ir būtiski un ja informācija par šiem riskiem vai ieguvumiem ir nepieciešama, lai novērtētu </w:t>
      </w:r>
      <w:r w:rsidR="00D7212A" w:rsidRPr="00C40B18">
        <w:t xml:space="preserve">finanšu tirgus dalībnieka </w:t>
      </w:r>
      <w:r w:rsidR="007211ED" w:rsidRPr="00C40B18">
        <w:t>finansiālo stāvokli. Saistībām, kas radušās no darījumiem par aktīvu pārdošanu ar atpārdošanas iespēju, uzrāda arī aktīvu iespējamo atpirkšanas termiņu.</w:t>
      </w:r>
      <w:r w:rsidR="00D41773" w:rsidRPr="00C40B18">
        <w:t xml:space="preserve"> Atsevišķi finanšu pārskatu pielikumā uzrāda saistības, kas attiecas uz pensijām</w:t>
      </w:r>
      <w:r w:rsidR="00323C05">
        <w:t>,</w:t>
      </w:r>
      <w:r w:rsidR="00D41773" w:rsidRPr="00C40B18">
        <w:t xml:space="preserve"> un saistības, kas attiecas uz radniecīgajām un asociētajām sabiedrībām.</w:t>
      </w:r>
    </w:p>
    <w:p w14:paraId="23C7F71F" w14:textId="7D54FF85" w:rsidR="00CD3274" w:rsidRPr="00C40B18" w:rsidRDefault="00A15A1D" w:rsidP="00AB71A1">
      <w:pPr>
        <w:pStyle w:val="NApunkts1"/>
        <w:ind w:left="0" w:firstLine="0"/>
      </w:pPr>
      <w:bookmarkStart w:id="6" w:name="_Hlk172278900"/>
      <w:r>
        <w:t>Finanšu pārskatu pielikumā atsevišķi uzrāda saistības, kuru atmaksas termiņš ir ilgāks par pieciem gadiem pēc bilances datuma</w:t>
      </w:r>
      <w:r w:rsidR="005472DE">
        <w:t xml:space="preserve">, kā arī saistības, kuras ir segtas ar nodrošinājumu, uzrādot </w:t>
      </w:r>
      <w:r w:rsidR="005472DE" w:rsidRPr="00C40B18">
        <w:t>nodrošināto saistību kopsummu, kā arī katram saistību postenim uzrād</w:t>
      </w:r>
      <w:r w:rsidR="00027C0E">
        <w:t>ot</w:t>
      </w:r>
      <w:r w:rsidR="005472DE" w:rsidRPr="00C40B18">
        <w:t xml:space="preserve"> aktīvus, kuri </w:t>
      </w:r>
      <w:r w:rsidR="00027C0E">
        <w:t xml:space="preserve">ir </w:t>
      </w:r>
      <w:r w:rsidR="005472DE" w:rsidRPr="00C40B18">
        <w:t>ieķīlāti kā nodrošinājums</w:t>
      </w:r>
      <w:r w:rsidR="005472DE">
        <w:t xml:space="preserve"> finanšu tirgus dalībnieka vai trešo personu saistībām</w:t>
      </w:r>
      <w:r>
        <w:t>.</w:t>
      </w:r>
    </w:p>
    <w:bookmarkEnd w:id="6"/>
    <w:p w14:paraId="57E62C4E" w14:textId="7B168B1A" w:rsidR="00B8201E" w:rsidRPr="00C40B18" w:rsidRDefault="00E82F12" w:rsidP="00C641EC">
      <w:pPr>
        <w:pStyle w:val="NApunkts1"/>
        <w:ind w:left="0" w:firstLine="0"/>
      </w:pPr>
      <w:r w:rsidRPr="00C40B18">
        <w:t>Finanšu pārskatu p</w:t>
      </w:r>
      <w:r w:rsidR="00B8201E" w:rsidRPr="00C40B18">
        <w:t xml:space="preserve">ielikumā norāda peļņas vai zaudējumu aprēķina posteņa "Ienākumi no apdrošināšanas" dalījumu </w:t>
      </w:r>
      <w:r w:rsidR="00874D20">
        <w:t>pēc</w:t>
      </w:r>
      <w:r w:rsidR="00B8201E" w:rsidRPr="00C40B18">
        <w:t xml:space="preserve"> būtiskiem darbības veidiem (</w:t>
      </w:r>
      <w:r w:rsidR="00D412D1">
        <w:t xml:space="preserve">piemēram, </w:t>
      </w:r>
      <w:r w:rsidR="00B8201E" w:rsidRPr="00C40B18">
        <w:t xml:space="preserve">dzīvības apdrošināšana, </w:t>
      </w:r>
      <w:proofErr w:type="spellStart"/>
      <w:r w:rsidR="00B8201E" w:rsidRPr="00C40B18">
        <w:t>nedzīvības</w:t>
      </w:r>
      <w:proofErr w:type="spellEnd"/>
      <w:r w:rsidR="00B8201E" w:rsidRPr="00C40B18">
        <w:t xml:space="preserve"> apdrošināšana, pārapdrošināšana, cedētā pārapdrošināšana, </w:t>
      </w:r>
      <w:proofErr w:type="spellStart"/>
      <w:r w:rsidR="00B8201E" w:rsidRPr="00C40B18">
        <w:t>retrocesija</w:t>
      </w:r>
      <w:proofErr w:type="spellEnd"/>
      <w:r w:rsidR="00B8201E" w:rsidRPr="00C40B18">
        <w:t xml:space="preserve">) un </w:t>
      </w:r>
      <w:r w:rsidR="00027C0E">
        <w:t>p</w:t>
      </w:r>
      <w:r w:rsidR="00874D20">
        <w:t>ēc</w:t>
      </w:r>
      <w:r w:rsidR="00027C0E">
        <w:t xml:space="preserve"> </w:t>
      </w:r>
      <w:r w:rsidR="00B8201E" w:rsidRPr="00C40B18">
        <w:t xml:space="preserve">ģeogrāfiskajiem tirgiem, </w:t>
      </w:r>
      <w:r w:rsidR="00244372" w:rsidRPr="00C40B18">
        <w:t>ja šo summu apmērs pārsniedz 5</w:t>
      </w:r>
      <w:r w:rsidR="00883D46">
        <w:t> </w:t>
      </w:r>
      <w:r w:rsidR="00415D6E">
        <w:t>procentus</w:t>
      </w:r>
      <w:r w:rsidR="00244372" w:rsidRPr="00C40B18">
        <w:t xml:space="preserve"> no posteņa kopsummas, </w:t>
      </w:r>
      <w:r w:rsidR="00B8201E" w:rsidRPr="00C40B18">
        <w:t>norādot to vismaz šādā valstu dalījumā:</w:t>
      </w:r>
    </w:p>
    <w:p w14:paraId="0095FDF0" w14:textId="02B72D98" w:rsidR="00B8201E" w:rsidRPr="00C40B18" w:rsidRDefault="00B8201E" w:rsidP="00B8201E">
      <w:pPr>
        <w:pStyle w:val="NApunkts2"/>
      </w:pPr>
      <w:r w:rsidRPr="00C40B18">
        <w:t>Latvija;</w:t>
      </w:r>
    </w:p>
    <w:p w14:paraId="2CC79E9D" w14:textId="0A9B138E" w:rsidR="00B8201E" w:rsidRPr="00C40B18" w:rsidRDefault="00E7673D" w:rsidP="00B8201E">
      <w:pPr>
        <w:pStyle w:val="NApunkts2"/>
      </w:pPr>
      <w:r w:rsidRPr="00C40B18">
        <w:t xml:space="preserve">citas Eiropas Savienības dalībvalstis un </w:t>
      </w:r>
      <w:r w:rsidR="00B8201E" w:rsidRPr="00C40B18">
        <w:t>Eiropas Ekonomik</w:t>
      </w:r>
      <w:r w:rsidR="00027C0E">
        <w:t>a</w:t>
      </w:r>
      <w:r w:rsidR="00B8201E" w:rsidRPr="00C40B18">
        <w:t>s zonas valstis;</w:t>
      </w:r>
    </w:p>
    <w:p w14:paraId="3A2E30D4" w14:textId="23F69293" w:rsidR="00B8201E" w:rsidRPr="00C40B18" w:rsidRDefault="00F83ED6" w:rsidP="00B8201E">
      <w:pPr>
        <w:pStyle w:val="NApunkts2"/>
      </w:pPr>
      <w:r w:rsidRPr="00C40B18">
        <w:t>p</w:t>
      </w:r>
      <w:r w:rsidR="00B8201E" w:rsidRPr="00C40B18">
        <w:t>ārējās valstis.</w:t>
      </w:r>
    </w:p>
    <w:p w14:paraId="4DC5527C" w14:textId="00C102BA" w:rsidR="000353A3" w:rsidRPr="00C40B18" w:rsidRDefault="00E82F12" w:rsidP="000353A3">
      <w:pPr>
        <w:pStyle w:val="NApunkts1"/>
        <w:ind w:left="0" w:firstLine="0"/>
      </w:pPr>
      <w:r w:rsidRPr="00C40B18">
        <w:t>Finanšu pārskatu p</w:t>
      </w:r>
      <w:r w:rsidR="000353A3" w:rsidRPr="00C40B18">
        <w:t>ielikumā sniedz informāciju par apdrošināšanas iegādes naudas plūsmām</w:t>
      </w:r>
      <w:r w:rsidR="009B378E">
        <w:t>, sadalot tās</w:t>
      </w:r>
      <w:r w:rsidR="000353A3" w:rsidRPr="00C40B18">
        <w:t xml:space="preserve"> naudas plūsmā</w:t>
      </w:r>
      <w:r w:rsidR="008C69D2">
        <w:t>s</w:t>
      </w:r>
      <w:r w:rsidR="000353A3" w:rsidRPr="00C40B18">
        <w:t>, kur</w:t>
      </w:r>
      <w:r w:rsidR="00AF769F" w:rsidRPr="00C40B18">
        <w:t>a</w:t>
      </w:r>
      <w:r w:rsidR="000353A3" w:rsidRPr="00C40B18">
        <w:t>s nav tieši attiecināmas uz apdrošināšanas līgumu grupām</w:t>
      </w:r>
      <w:r w:rsidR="00E7596F" w:rsidRPr="00C40B18">
        <w:t>,</w:t>
      </w:r>
      <w:r w:rsidR="000353A3" w:rsidRPr="00C40B18">
        <w:t xml:space="preserve"> un naudas plūsmā</w:t>
      </w:r>
      <w:r w:rsidR="008C69D2">
        <w:t>s</w:t>
      </w:r>
      <w:r w:rsidR="000353A3" w:rsidRPr="00C40B18">
        <w:t>, kuras ir tieši attiecināmas uz apdrošināšanas līgumu grupām.</w:t>
      </w:r>
    </w:p>
    <w:p w14:paraId="410FE1BF" w14:textId="04F93CEB" w:rsidR="007211ED" w:rsidRPr="00C40B18" w:rsidRDefault="00E82F12" w:rsidP="00355664">
      <w:pPr>
        <w:pStyle w:val="NApunkts1"/>
        <w:ind w:left="0" w:firstLine="0"/>
      </w:pPr>
      <w:r w:rsidRPr="00C40B18">
        <w:t>Finanšu pārskatu p</w:t>
      </w:r>
      <w:r w:rsidR="00836B99" w:rsidRPr="00C40B18">
        <w:t>ielikumā u</w:t>
      </w:r>
      <w:r w:rsidR="007211ED" w:rsidRPr="00C40B18">
        <w:t>zrāda administratīvo izdevumu veidus, t</w:t>
      </w:r>
      <w:r w:rsidR="00836B99" w:rsidRPr="00C40B18">
        <w:t>ai skaitā</w:t>
      </w:r>
      <w:r w:rsidR="007211ED" w:rsidRPr="00C40B18">
        <w:t xml:space="preserve"> personāla atalgojumu, sociālās apdrošināšanas izdevumus, nodokļus un pārējos administratīvos izdevumus.</w:t>
      </w:r>
    </w:p>
    <w:p w14:paraId="37B402A7" w14:textId="0D7D4809" w:rsidR="00455DCB" w:rsidRPr="00C40B18" w:rsidRDefault="00E82F12" w:rsidP="00355664">
      <w:pPr>
        <w:pStyle w:val="NApunkts1"/>
        <w:ind w:left="0" w:firstLine="0"/>
      </w:pPr>
      <w:r w:rsidRPr="00C40B18">
        <w:t>Finanšu pārskatu p</w:t>
      </w:r>
      <w:r w:rsidR="00455DCB" w:rsidRPr="00C40B18">
        <w:t>ielikumā sniedz informāciju par</w:t>
      </w:r>
      <w:r w:rsidR="006F4BFF">
        <w:t xml:space="preserve"> </w:t>
      </w:r>
      <w:r w:rsidR="006F4BFF" w:rsidRPr="00C40B18">
        <w:t>tādu notikumu vai darījumu rezultātā</w:t>
      </w:r>
      <w:r w:rsidR="006F4BFF">
        <w:t xml:space="preserve"> radušos </w:t>
      </w:r>
      <w:r w:rsidR="00455DCB" w:rsidRPr="00C40B18">
        <w:t>ienākumu un izdevumu posteņ</w:t>
      </w:r>
      <w:r w:rsidR="006F4BFF">
        <w:t>u summu un veidu</w:t>
      </w:r>
      <w:r w:rsidR="00455DCB" w:rsidRPr="00C40B18">
        <w:t xml:space="preserve">, kuri atšķiras no </w:t>
      </w:r>
      <w:r w:rsidR="0046306E" w:rsidRPr="00C40B18">
        <w:t xml:space="preserve">finanšu tirgus dalībnieka </w:t>
      </w:r>
      <w:r w:rsidR="00455DCB" w:rsidRPr="00C40B18">
        <w:t>parastajām darbībām un kuru bieža vai periodiska atkārtošanās nav sagaidāma.</w:t>
      </w:r>
    </w:p>
    <w:p w14:paraId="1F0BECCE" w14:textId="13D89E6B" w:rsidR="007211ED" w:rsidRPr="00C40B18" w:rsidRDefault="00E82F12" w:rsidP="00200CE1">
      <w:pPr>
        <w:pStyle w:val="NApunkts1"/>
        <w:ind w:left="0" w:firstLine="0"/>
      </w:pPr>
      <w:r w:rsidRPr="00C40B18">
        <w:t>Finanšu pārskatu p</w:t>
      </w:r>
      <w:r w:rsidR="00200CE1" w:rsidRPr="00C40B18">
        <w:t>ielikumā u</w:t>
      </w:r>
      <w:r w:rsidR="007211ED" w:rsidRPr="00C40B18">
        <w:t>zrāda izmaiņas aktīvu vērtības samazinājum</w:t>
      </w:r>
      <w:r w:rsidR="009B378E">
        <w:t>ā</w:t>
      </w:r>
      <w:r w:rsidR="007211ED" w:rsidRPr="00C40B18">
        <w:t xml:space="preserve"> pārskata </w:t>
      </w:r>
      <w:r w:rsidR="0074100D" w:rsidRPr="00C40B18">
        <w:t>periodā</w:t>
      </w:r>
      <w:r w:rsidR="007211ED" w:rsidRPr="00C40B18">
        <w:t xml:space="preserve"> </w:t>
      </w:r>
      <w:r w:rsidR="00836B99" w:rsidRPr="00C40B18">
        <w:t>(</w:t>
      </w:r>
      <w:r w:rsidR="007211ED" w:rsidRPr="00C40B18">
        <w:t xml:space="preserve">aktīvu vērtības samazinājuma apmēru pārskata gada sākumā, papildus atzīto vērtības samazinājumu un vērtības samazinājuma apvērsi pārskata </w:t>
      </w:r>
      <w:r w:rsidR="0074100D" w:rsidRPr="00C40B18">
        <w:t>periodā</w:t>
      </w:r>
      <w:r w:rsidR="007211ED" w:rsidRPr="00C40B18">
        <w:t>, atlikumu pārskata perioda beigās, atsevišķi uzrādot darījumiem ar saistītajām personām atzīto vērtības samazinājumu</w:t>
      </w:r>
      <w:r w:rsidR="00836B99" w:rsidRPr="00C40B18">
        <w:t>)</w:t>
      </w:r>
      <w:r w:rsidR="007211ED" w:rsidRPr="00C40B18">
        <w:t xml:space="preserve">. </w:t>
      </w:r>
      <w:r w:rsidRPr="00C40B18">
        <w:t>Finanšu pārskatu p</w:t>
      </w:r>
      <w:r w:rsidR="00836B99" w:rsidRPr="00C40B18">
        <w:t>ielikumā papildus s</w:t>
      </w:r>
      <w:r w:rsidR="007211ED" w:rsidRPr="00C40B18">
        <w:t xml:space="preserve">niedz informāciju par </w:t>
      </w:r>
      <w:r w:rsidR="009B378E">
        <w:t xml:space="preserve">to </w:t>
      </w:r>
      <w:r w:rsidR="00180637" w:rsidRPr="00C40B18">
        <w:t>aizdevumu</w:t>
      </w:r>
      <w:r w:rsidR="009B378E">
        <w:t xml:space="preserve"> kopsummu</w:t>
      </w:r>
      <w:r w:rsidR="007211ED" w:rsidRPr="00C40B18">
        <w:t xml:space="preserve">, kuriem ir pārtraukta procentu uzkrāšana, un skaidro šo </w:t>
      </w:r>
      <w:r w:rsidR="00180637" w:rsidRPr="00C40B18">
        <w:t>aizdevumu</w:t>
      </w:r>
      <w:r w:rsidR="007211ED" w:rsidRPr="00C40B18">
        <w:t xml:space="preserve"> </w:t>
      </w:r>
      <w:r w:rsidR="007211ED" w:rsidRPr="00C40B18">
        <w:lastRenderedPageBreak/>
        <w:t>vērtības noteikšan</w:t>
      </w:r>
      <w:r w:rsidR="00874D20">
        <w:t>a</w:t>
      </w:r>
      <w:r w:rsidR="009B378E">
        <w:t>i</w:t>
      </w:r>
      <w:r w:rsidR="007211ED" w:rsidRPr="00C40B18">
        <w:t xml:space="preserve"> lietotās metodes. </w:t>
      </w:r>
      <w:r w:rsidR="00836B99" w:rsidRPr="00C40B18">
        <w:t xml:space="preserve">Vienlaikus </w:t>
      </w:r>
      <w:r w:rsidR="007A487E" w:rsidRPr="00C40B18">
        <w:t xml:space="preserve">finanšu pārskatu </w:t>
      </w:r>
      <w:r w:rsidR="00836B99" w:rsidRPr="00C40B18">
        <w:t>pi</w:t>
      </w:r>
      <w:r w:rsidR="007A487E" w:rsidRPr="00C40B18">
        <w:t>e</w:t>
      </w:r>
      <w:r w:rsidR="00836B99" w:rsidRPr="00C40B18">
        <w:t>likumā u</w:t>
      </w:r>
      <w:r w:rsidR="007211ED" w:rsidRPr="00C40B18">
        <w:t>zrāda pārskata gadā norakstīto neatgūstamo parādu kopsummu.</w:t>
      </w:r>
    </w:p>
    <w:p w14:paraId="5C1E6390" w14:textId="06CAA7C8" w:rsidR="000F084A" w:rsidRPr="00C40B18" w:rsidRDefault="00E82F12" w:rsidP="00355664">
      <w:pPr>
        <w:pStyle w:val="NApunkts1"/>
        <w:ind w:left="0" w:firstLine="0"/>
      </w:pPr>
      <w:r w:rsidRPr="00C40B18">
        <w:t>Finanšu pārskatu p</w:t>
      </w:r>
      <w:r w:rsidR="00836B99" w:rsidRPr="00C40B18">
        <w:t>ielikumā s</w:t>
      </w:r>
      <w:r w:rsidR="000F084A" w:rsidRPr="00C40B18">
        <w:t xml:space="preserve">niedz informāciju par pārskata gadā </w:t>
      </w:r>
      <w:r w:rsidR="00355664" w:rsidRPr="00C40B18">
        <w:t>aprēķinātajām</w:t>
      </w:r>
      <w:r w:rsidR="00874D20">
        <w:t xml:space="preserve"> un</w:t>
      </w:r>
      <w:r w:rsidR="00355664" w:rsidRPr="00C40B18">
        <w:t xml:space="preserve"> </w:t>
      </w:r>
      <w:r w:rsidR="000F084A" w:rsidRPr="00C40B18">
        <w:t xml:space="preserve">samaksātajām nodokļu un nodevu summām dalījumā </w:t>
      </w:r>
      <w:r w:rsidR="00874D20">
        <w:t xml:space="preserve">pēc </w:t>
      </w:r>
      <w:r w:rsidR="000F084A" w:rsidRPr="00C40B18">
        <w:t>nodokļu un nodevu veidiem un saņemtajiem nodokļu atvieglojumiem un atliktajiem nodokļiem. Bilances posteņos ietvertās nodokļu un nodevu saistību summas, aprēķinātās kavējum</w:t>
      </w:r>
      <w:r w:rsidR="0074100D" w:rsidRPr="00C40B18">
        <w:t>a</w:t>
      </w:r>
      <w:r w:rsidR="000F084A" w:rsidRPr="00C40B18">
        <w:t xml:space="preserve"> naudas, soda naudas un citas valsts budžetam un pašvaldību budžetiem maksājamās vai pārmaksātās summas uzrāda atbilstoši nodokļu un nodevu veidiem.</w:t>
      </w:r>
    </w:p>
    <w:p w14:paraId="590579C9" w14:textId="6529902C" w:rsidR="000F084A" w:rsidRPr="00C40B18" w:rsidRDefault="00E82F12" w:rsidP="0028582B">
      <w:pPr>
        <w:pStyle w:val="NApunkts1"/>
        <w:ind w:left="0" w:firstLine="0"/>
      </w:pPr>
      <w:r w:rsidRPr="00C40B18">
        <w:t>Finanšu pārskatu p</w:t>
      </w:r>
      <w:r w:rsidR="0028582B" w:rsidRPr="00C40B18">
        <w:t>ielikumā u</w:t>
      </w:r>
      <w:r w:rsidR="000F084A" w:rsidRPr="00C40B18">
        <w:t xml:space="preserve">zrāda vidējo darbinieku skaitu </w:t>
      </w:r>
      <w:r w:rsidR="00874D20" w:rsidRPr="00C40B18">
        <w:t>pārskata gad</w:t>
      </w:r>
      <w:r w:rsidR="00874D20">
        <w:t>ā</w:t>
      </w:r>
      <w:r w:rsidR="00874D20" w:rsidRPr="00C40B18">
        <w:t xml:space="preserve"> </w:t>
      </w:r>
      <w:r w:rsidR="000F084A" w:rsidRPr="00C40B18">
        <w:t xml:space="preserve">dalījumā </w:t>
      </w:r>
      <w:r w:rsidR="00874D20">
        <w:t>pēc</w:t>
      </w:r>
      <w:r w:rsidR="000F084A" w:rsidRPr="00C40B18">
        <w:t xml:space="preserve"> personāla kategorijām</w:t>
      </w:r>
      <w:r w:rsidR="00EA3E62" w:rsidRPr="00C40B18">
        <w:t xml:space="preserve">, kā arī dalījumā </w:t>
      </w:r>
      <w:r w:rsidR="00874D20">
        <w:t xml:space="preserve">pēc </w:t>
      </w:r>
      <w:r w:rsidR="0046306E" w:rsidRPr="00C40B18">
        <w:t xml:space="preserve">finanšu tirgus dalībnieka </w:t>
      </w:r>
      <w:r w:rsidR="00EA3E62" w:rsidRPr="00C40B18">
        <w:t xml:space="preserve">struktūrvienībām (piemēram, </w:t>
      </w:r>
      <w:r w:rsidR="0046306E" w:rsidRPr="00C40B18">
        <w:t xml:space="preserve">finanšu tirgus dalībnieka </w:t>
      </w:r>
      <w:r w:rsidR="0074100D" w:rsidRPr="00C40B18">
        <w:t>vadība</w:t>
      </w:r>
      <w:r w:rsidR="00EA3E62" w:rsidRPr="00C40B18">
        <w:t>, filiāles, pārstāvniecības un aģentūras)</w:t>
      </w:r>
      <w:r w:rsidR="000F084A" w:rsidRPr="00C40B18">
        <w:t>.</w:t>
      </w:r>
    </w:p>
    <w:p w14:paraId="2AD99AD4" w14:textId="09960099" w:rsidR="000F084A" w:rsidRPr="00C40B18" w:rsidRDefault="00E82F12" w:rsidP="008D7503">
      <w:pPr>
        <w:pStyle w:val="NApunkts1"/>
        <w:ind w:left="0" w:firstLine="0"/>
      </w:pPr>
      <w:r w:rsidRPr="00C40B18">
        <w:t>Finanšu pārskatu p</w:t>
      </w:r>
      <w:r w:rsidR="0028582B" w:rsidRPr="00C40B18">
        <w:t>ielikumā u</w:t>
      </w:r>
      <w:r w:rsidR="000F084A" w:rsidRPr="00C40B18">
        <w:t xml:space="preserve">zrāda pārskata gadā </w:t>
      </w:r>
      <w:r w:rsidR="0046306E" w:rsidRPr="00C40B18">
        <w:t xml:space="preserve">finanšu tirgus dalībnieka </w:t>
      </w:r>
      <w:r w:rsidR="000F084A" w:rsidRPr="00C40B18">
        <w:t xml:space="preserve">zvērinātam revidentam </w:t>
      </w:r>
      <w:r w:rsidR="00C74B4C" w:rsidRPr="00C40B18">
        <w:t xml:space="preserve">vai zvērinātu revidentu komercsabiedrībai (turpmāk – zvērināts revidents) </w:t>
      </w:r>
      <w:r w:rsidR="000F084A" w:rsidRPr="00C40B18">
        <w:t xml:space="preserve">aprēķinātās atlīdzības apmēru dalījumā </w:t>
      </w:r>
      <w:r w:rsidR="00874D20">
        <w:t xml:space="preserve">pēc </w:t>
      </w:r>
      <w:r w:rsidR="000F084A" w:rsidRPr="00C40B18">
        <w:t>šādiem zvērināta revidenta sniegtajiem pakalpojumiem:</w:t>
      </w:r>
    </w:p>
    <w:p w14:paraId="5DFE683C" w14:textId="27215A50" w:rsidR="000F084A" w:rsidRPr="00C40B18" w:rsidRDefault="000F084A" w:rsidP="000F084A">
      <w:pPr>
        <w:pStyle w:val="NApunkts2"/>
      </w:pPr>
      <w:r w:rsidRPr="00C40B18">
        <w:t>gada pārskata (konsolidētā gada pārskata) revīzija;</w:t>
      </w:r>
    </w:p>
    <w:p w14:paraId="1FBDAD0F" w14:textId="170D8D33" w:rsidR="000F084A" w:rsidRPr="00C40B18" w:rsidRDefault="000F084A" w:rsidP="000F084A">
      <w:pPr>
        <w:pStyle w:val="NApunkts2"/>
      </w:pPr>
      <w:r w:rsidRPr="00C40B18">
        <w:t>citu revīzijas uzdevumu veikšana;</w:t>
      </w:r>
    </w:p>
    <w:p w14:paraId="4323F1B6" w14:textId="1366E102" w:rsidR="000F084A" w:rsidRPr="00C40B18" w:rsidRDefault="000F084A" w:rsidP="000F084A">
      <w:pPr>
        <w:pStyle w:val="NApunkts2"/>
      </w:pPr>
      <w:r w:rsidRPr="00C40B18">
        <w:t>konsultācijas nodokļu jautājumos;</w:t>
      </w:r>
    </w:p>
    <w:p w14:paraId="6D26F4BF" w14:textId="6DA79284" w:rsidR="000F084A" w:rsidRPr="00C40B18" w:rsidRDefault="00C74B4C" w:rsidP="000F084A">
      <w:pPr>
        <w:pStyle w:val="NApunkts2"/>
      </w:pPr>
      <w:r w:rsidRPr="00C40B18">
        <w:t>citu lietpratēja uzdevumu veikšana.</w:t>
      </w:r>
    </w:p>
    <w:p w14:paraId="2017657E" w14:textId="1C46429F" w:rsidR="00000229" w:rsidRPr="00C40B18" w:rsidRDefault="00000229" w:rsidP="00142B48">
      <w:pPr>
        <w:pStyle w:val="NApunkts1"/>
        <w:ind w:left="0" w:firstLine="0"/>
      </w:pPr>
      <w:r w:rsidRPr="00C40B18">
        <w:t xml:space="preserve">Finanšu tirgus dalībnieks finanšu pārskatu pielikumā uzrāda neto apgrozījumu dalījumā </w:t>
      </w:r>
      <w:r w:rsidR="00874D20">
        <w:t xml:space="preserve">pēc </w:t>
      </w:r>
      <w:r w:rsidRPr="00C40B18">
        <w:t xml:space="preserve">būtiski atšķirīgiem pakalpojumu sniegšanas veidiem un </w:t>
      </w:r>
      <w:r w:rsidR="00874D20">
        <w:t xml:space="preserve">pēc </w:t>
      </w:r>
      <w:r w:rsidRPr="00C40B18">
        <w:t xml:space="preserve">ģeogrāfiskajiem tirgiem. </w:t>
      </w:r>
      <w:r w:rsidR="001A1435" w:rsidRPr="00C40B18">
        <w:t>Par n</w:t>
      </w:r>
      <w:r w:rsidRPr="00C40B18">
        <w:t xml:space="preserve">eto apgrozījumu </w:t>
      </w:r>
      <w:r w:rsidR="001A1435" w:rsidRPr="00C40B18">
        <w:t>atzīst bruto parakstīto apdrošināšanas prēmiju apmēru, kuru nosaka saskaņā ar normatīvajiem aktiem par apdrošināšanas un pārapdrošināšanas pārskatu</w:t>
      </w:r>
      <w:r w:rsidR="00142B48" w:rsidRPr="00C40B18">
        <w:t xml:space="preserve"> sagatavošanas prasībām.</w:t>
      </w:r>
    </w:p>
    <w:p w14:paraId="57F72D8D" w14:textId="6BD34AF1" w:rsidR="00C74B4C" w:rsidRPr="00C40B18" w:rsidRDefault="00E82F12" w:rsidP="0028582B">
      <w:pPr>
        <w:pStyle w:val="NApunkts1"/>
        <w:ind w:left="0" w:firstLine="0"/>
      </w:pPr>
      <w:r w:rsidRPr="00C40B18">
        <w:t>Finanšu pārskatu p</w:t>
      </w:r>
      <w:r w:rsidR="0028582B" w:rsidRPr="00C40B18">
        <w:t>ielikumā u</w:t>
      </w:r>
      <w:r w:rsidR="00C74B4C" w:rsidRPr="00C40B18">
        <w:t>zrāda padomes un valdes locekļiem izmaksāto kopējo atalgojumu, t</w:t>
      </w:r>
      <w:r w:rsidR="00EA3E62" w:rsidRPr="00C40B18">
        <w:t>a</w:t>
      </w:r>
      <w:r w:rsidR="0028582B" w:rsidRPr="00C40B18">
        <w:t>i skaitā</w:t>
      </w:r>
      <w:r w:rsidR="00C74B4C" w:rsidRPr="00C40B18">
        <w:t xml:space="preserve"> atalgojumu par citu funkciju veikšanu, kā arī padomes un valdes locekļiem</w:t>
      </w:r>
      <w:r w:rsidR="00B8201E" w:rsidRPr="00C40B18">
        <w:t xml:space="preserve"> </w:t>
      </w:r>
      <w:r w:rsidR="00C74B4C" w:rsidRPr="00C40B18">
        <w:t xml:space="preserve">izsniegto avansu, aizdevumu, galvojumu </w:t>
      </w:r>
      <w:r w:rsidR="00637D4D" w:rsidRPr="00C40B18">
        <w:t xml:space="preserve">vai </w:t>
      </w:r>
      <w:r w:rsidR="00C74B4C" w:rsidRPr="00C40B18">
        <w:t>garantiju u</w:t>
      </w:r>
      <w:r w:rsidR="0028582B" w:rsidRPr="00C40B18">
        <w:t xml:space="preserve">n </w:t>
      </w:r>
      <w:r w:rsidR="00C74B4C" w:rsidRPr="00C40B18">
        <w:t>t</w:t>
      </w:r>
      <w:r w:rsidR="0028582B" w:rsidRPr="00C40B18">
        <w:t>amlīdzīgu</w:t>
      </w:r>
      <w:r w:rsidR="00C74B4C" w:rsidRPr="00C40B18">
        <w:t xml:space="preserve"> darījumu kopsummas</w:t>
      </w:r>
      <w:r w:rsidR="0028582B" w:rsidRPr="00C40B18">
        <w:t>,</w:t>
      </w:r>
      <w:r w:rsidR="00C51850">
        <w:t xml:space="preserve"> </w:t>
      </w:r>
      <w:bookmarkStart w:id="7" w:name="_Hlk172277916"/>
      <w:r w:rsidR="00C51850">
        <w:t>norādot procentu likmes, svarīgākos nosacījumus un atmaksātās, norakstītās un atmaksājamās summas</w:t>
      </w:r>
      <w:bookmarkEnd w:id="7"/>
      <w:r w:rsidR="00C51850">
        <w:t>,</w:t>
      </w:r>
      <w:r w:rsidR="0028582B" w:rsidRPr="00C40B18">
        <w:t xml:space="preserve"> kā arī</w:t>
      </w:r>
      <w:r w:rsidR="00C74B4C" w:rsidRPr="00C40B18">
        <w:t xml:space="preserve"> visas saistības, kas attiecas uz pensiju maksājumiem bijušajiem valdes un padomes locekļiem.</w:t>
      </w:r>
    </w:p>
    <w:p w14:paraId="2C94F2E4" w14:textId="7A3BE8DD" w:rsidR="00555738" w:rsidRPr="00C40B18" w:rsidRDefault="00555738" w:rsidP="005977FE">
      <w:pPr>
        <w:pStyle w:val="NApunkts1"/>
        <w:ind w:left="0" w:firstLine="0"/>
      </w:pPr>
      <w:r w:rsidRPr="00C40B18">
        <w:t>Ja starp pārskata gada beigām un dienu, kad gada pārskats apstiprināts publiskošanai, ir bijuši notikumi, kuri norāda uz apstākļiem, k</w:t>
      </w:r>
      <w:r w:rsidR="00057AFC">
        <w:t>uri</w:t>
      </w:r>
      <w:r w:rsidRPr="00C40B18">
        <w:t xml:space="preserve"> radušies pēc pārskata perioda beigu datuma un k</w:t>
      </w:r>
      <w:r w:rsidR="00057AFC">
        <w:t>uri</w:t>
      </w:r>
      <w:r w:rsidRPr="00C40B18">
        <w:t xml:space="preserve"> ir tik nozīmīgi, ka, </w:t>
      </w:r>
      <w:r w:rsidR="00315E24">
        <w:t xml:space="preserve">finanšu tirgus dalībniekam par tiem </w:t>
      </w:r>
      <w:r w:rsidRPr="00C40B18">
        <w:t xml:space="preserve">nesniedzot informāciju, tiktu ietekmēta finanšu pārskatu lietotāju spēja novērtēt šos pārskatus un pieņemt lēmumus, </w:t>
      </w:r>
      <w:r w:rsidR="00E82F12" w:rsidRPr="00C40B18">
        <w:t xml:space="preserve">finanšu pārskatu </w:t>
      </w:r>
      <w:r w:rsidRPr="00C40B18">
        <w:t>pielikumā sniedz informāciju par katra šāda notikuma raksturu un finansiālo seku aplēsi vai paziņojumu, ka šādu aplēsi nav iespējams veikt.</w:t>
      </w:r>
    </w:p>
    <w:p w14:paraId="2AD9083F" w14:textId="77777777" w:rsidR="00555738" w:rsidRPr="00C40B18" w:rsidRDefault="00555738" w:rsidP="00555738">
      <w:pPr>
        <w:shd w:val="clear" w:color="auto" w:fill="FFFFFF"/>
        <w:jc w:val="both"/>
        <w:rPr>
          <w:rFonts w:eastAsia="Times New Roman" w:cs="Times New Roman"/>
          <w:szCs w:val="24"/>
        </w:rPr>
      </w:pPr>
    </w:p>
    <w:p w14:paraId="14B5C779" w14:textId="0844049E" w:rsidR="00555738" w:rsidRPr="009B38BC" w:rsidRDefault="009F591C" w:rsidP="00555738">
      <w:pPr>
        <w:shd w:val="clear" w:color="auto" w:fill="FFFFFF"/>
        <w:jc w:val="both"/>
        <w:rPr>
          <w:rFonts w:eastAsia="Times New Roman" w:cs="Times New Roman"/>
          <w:szCs w:val="24"/>
        </w:rPr>
      </w:pPr>
      <w:r>
        <w:rPr>
          <w:rFonts w:eastAsia="Times New Roman" w:cs="Times New Roman"/>
          <w:b/>
          <w:bCs/>
          <w:noProof/>
          <w:szCs w:val="24"/>
        </w:rPr>
        <w:t>VI</w:t>
      </w:r>
      <w:r w:rsidR="00555738" w:rsidRPr="00555738">
        <w:rPr>
          <w:rFonts w:eastAsia="Times New Roman" w:cs="Times New Roman"/>
          <w:b/>
          <w:bCs/>
          <w:noProof/>
          <w:szCs w:val="24"/>
        </w:rPr>
        <w:t>.</w:t>
      </w:r>
      <w:r w:rsidR="00555738">
        <w:rPr>
          <w:rFonts w:eastAsia="Times New Roman" w:cs="Times New Roman"/>
          <w:noProof/>
          <w:szCs w:val="24"/>
        </w:rPr>
        <w:t xml:space="preserve"> </w:t>
      </w:r>
      <w:r w:rsidR="00555738" w:rsidRPr="00555738">
        <w:rPr>
          <w:rFonts w:eastAsia="Times New Roman" w:cs="Times New Roman"/>
          <w:b/>
          <w:bCs/>
          <w:szCs w:val="24"/>
        </w:rPr>
        <w:t>Papildu prasības konsolidētā gada pārskata sagatavošanai</w:t>
      </w:r>
    </w:p>
    <w:p w14:paraId="0FF00513" w14:textId="49E58F7E" w:rsidR="000F084A" w:rsidRDefault="00555738" w:rsidP="005977FE">
      <w:pPr>
        <w:pStyle w:val="NApunkts1"/>
        <w:ind w:left="0" w:firstLine="0"/>
      </w:pPr>
      <w:r w:rsidRPr="00555738">
        <w:t xml:space="preserve">Konsolidēto </w:t>
      </w:r>
      <w:r w:rsidRPr="009F22FF">
        <w:t>bilanci</w:t>
      </w:r>
      <w:r w:rsidR="00147BB9" w:rsidRPr="009F22FF">
        <w:t>,</w:t>
      </w:r>
      <w:r w:rsidRPr="009F22FF">
        <w:t xml:space="preserve"> konsolidēto peļņas vai zaudējumu aprēķinu</w:t>
      </w:r>
      <w:r w:rsidR="0089544A">
        <w:t>,</w:t>
      </w:r>
      <w:r w:rsidR="00147BB9" w:rsidRPr="009F22FF">
        <w:t xml:space="preserve"> konsolidēto naudas plūsmas pārskatu </w:t>
      </w:r>
      <w:r w:rsidR="0089544A">
        <w:t xml:space="preserve">un konsolidēto kapitāla un rezervju izmaiņu pārskatu </w:t>
      </w:r>
      <w:r w:rsidRPr="009F22FF">
        <w:t>sagatavo, pamatojoties uz šo noteikumu</w:t>
      </w:r>
      <w:r w:rsidR="00147BB9" w:rsidRPr="009F22FF">
        <w:t xml:space="preserve"> </w:t>
      </w:r>
      <w:r w:rsidR="00147BB9" w:rsidRPr="00652A41">
        <w:t>III</w:t>
      </w:r>
      <w:r w:rsidR="00180637">
        <w:t> no</w:t>
      </w:r>
      <w:r w:rsidR="00147BB9" w:rsidRPr="00652A41">
        <w:t>daļā</w:t>
      </w:r>
      <w:r w:rsidR="00147BB9">
        <w:t xml:space="preserve"> </w:t>
      </w:r>
      <w:r w:rsidR="00093E36">
        <w:t>sniegto posteņu uzskaitījumu</w:t>
      </w:r>
      <w:r w:rsidR="00B20D28">
        <w:t xml:space="preserve">, ja nepieciešams, </w:t>
      </w:r>
      <w:r w:rsidR="00093E36">
        <w:t xml:space="preserve">tos papildinot saskaņā ar </w:t>
      </w:r>
      <w:r w:rsidR="00093E36" w:rsidRPr="00670E71">
        <w:t xml:space="preserve">Starptautiskajos </w:t>
      </w:r>
      <w:r w:rsidR="00670E71" w:rsidRPr="00670E71">
        <w:t xml:space="preserve">grāmatvedības </w:t>
      </w:r>
      <w:r w:rsidR="00093E36" w:rsidRPr="00670E71">
        <w:t>standartos</w:t>
      </w:r>
      <w:r w:rsidR="00093E36">
        <w:t xml:space="preserve"> noteikto</w:t>
      </w:r>
      <w:r w:rsidRPr="00555738">
        <w:t>.</w:t>
      </w:r>
    </w:p>
    <w:p w14:paraId="6C552E69" w14:textId="5D853FF6" w:rsidR="00555738" w:rsidRDefault="00E7673D" w:rsidP="005977FE">
      <w:pPr>
        <w:pStyle w:val="NApunkts1"/>
        <w:ind w:left="0" w:firstLine="0"/>
      </w:pPr>
      <w:r>
        <w:t>Apdrošināšanas un pārapdrošināšanas sabiedrība</w:t>
      </w:r>
      <w:r w:rsidR="00555738" w:rsidRPr="00555738">
        <w:t>, k</w:t>
      </w:r>
      <w:r w:rsidR="00EA3E62">
        <w:t>ur</w:t>
      </w:r>
      <w:r>
        <w:t>a</w:t>
      </w:r>
      <w:r w:rsidR="00555738" w:rsidRPr="00555738">
        <w:t xml:space="preserve"> sagatavo konsolidētos finanšu pārskatus, izstrādā un apstiprina konsolidēto finanšu pārskatu sagatavošanas kārtību, kā </w:t>
      </w:r>
      <w:r w:rsidR="00555738" w:rsidRPr="00555738">
        <w:lastRenderedPageBreak/>
        <w:t>arī izveido iekšējās kontroles sistēmu, kas nodrošina patiesas informācijas savlaicīgu saņemšanu par grupas sabiedrībām</w:t>
      </w:r>
      <w:r w:rsidR="00555738">
        <w:t>.</w:t>
      </w:r>
    </w:p>
    <w:p w14:paraId="35F0FCCD" w14:textId="4C8981B2" w:rsidR="00555738" w:rsidRDefault="00555738" w:rsidP="005977FE">
      <w:pPr>
        <w:pStyle w:val="NApunkts1"/>
        <w:ind w:left="0" w:firstLine="0"/>
      </w:pPr>
      <w:r w:rsidRPr="00555738">
        <w:t xml:space="preserve">Sagatavojot konsolidētos finanšu pārskatus, ievēro konsolidācijas metožu saskaņotības principu, kuru izmanto konsekventi gadu no gada. Atkāpes no šā principa </w:t>
      </w:r>
      <w:r w:rsidR="00415D6E">
        <w:t xml:space="preserve">pieļaujamas </w:t>
      </w:r>
      <w:r w:rsidRPr="00555738">
        <w:t xml:space="preserve">tikai izņēmuma gadījumos. Ikvienu šādu gadījumu, kā arī konsolidācijas metodes maiņas iemeslu un šīs maiņas ietekmi uz konsolidēto finanšu pārskatu posteņiem skaidro </w:t>
      </w:r>
      <w:r w:rsidR="00E82F12" w:rsidRPr="00555738">
        <w:t>konsolidēt</w:t>
      </w:r>
      <w:r w:rsidR="0072603E">
        <w:t>o</w:t>
      </w:r>
      <w:r w:rsidR="00E82F12" w:rsidRPr="00555738">
        <w:t> </w:t>
      </w:r>
      <w:r w:rsidR="00E82F12">
        <w:t xml:space="preserve">finanšu pārskatu </w:t>
      </w:r>
      <w:hyperlink r:id="rId8" w:anchor="piel0" w:history="1">
        <w:r w:rsidRPr="00555738">
          <w:t>pielikumā</w:t>
        </w:r>
      </w:hyperlink>
      <w:r>
        <w:t>.</w:t>
      </w:r>
    </w:p>
    <w:p w14:paraId="4A059598" w14:textId="56675DF9" w:rsidR="00555738" w:rsidRDefault="00D73F4B" w:rsidP="00200CE1">
      <w:pPr>
        <w:pStyle w:val="NApunkts1"/>
        <w:ind w:left="0" w:firstLine="0"/>
      </w:pPr>
      <w:r w:rsidRPr="00D73F4B">
        <w:t>Konsolidēt</w:t>
      </w:r>
      <w:r w:rsidR="0072603E">
        <w:t>o</w:t>
      </w:r>
      <w:r w:rsidRPr="00D73F4B">
        <w:t xml:space="preserve"> </w:t>
      </w:r>
      <w:r w:rsidR="00E82F12">
        <w:t xml:space="preserve">finanšu pārskatu </w:t>
      </w:r>
      <w:r w:rsidRPr="00D73F4B">
        <w:t xml:space="preserve">pielikumā iekļauj skaidrojošu informāciju atsevišķi par grupu un </w:t>
      </w:r>
      <w:r w:rsidR="00D1639A">
        <w:t xml:space="preserve">par </w:t>
      </w:r>
      <w:r w:rsidR="00252C8B">
        <w:t>apdrošināšanas un pārapdrošināšanas sabiedrību</w:t>
      </w:r>
      <w:r w:rsidRPr="00D73F4B">
        <w:t xml:space="preserve">. Ja informācija par grupu būtiski neatšķiras no attiecīgās informācijas par </w:t>
      </w:r>
      <w:r w:rsidR="00252C8B">
        <w:t>apdrošināšanas un pārapdrošināšanas sabiedrību</w:t>
      </w:r>
      <w:r w:rsidRPr="00D73F4B">
        <w:t>, šādu informāciju par grupu var atsevišķi neuzrādīt.</w:t>
      </w:r>
    </w:p>
    <w:p w14:paraId="4B3C0EEF" w14:textId="568CF7A4" w:rsidR="00D73F4B" w:rsidRDefault="00D73F4B" w:rsidP="00200CE1">
      <w:pPr>
        <w:pStyle w:val="NApunkts1"/>
        <w:ind w:left="0" w:firstLine="0"/>
      </w:pPr>
      <w:r>
        <w:t>Konsolidēt</w:t>
      </w:r>
      <w:r w:rsidR="0072603E">
        <w:t>o</w:t>
      </w:r>
      <w:r>
        <w:t xml:space="preserve"> </w:t>
      </w:r>
      <w:r w:rsidR="00E82F12">
        <w:t xml:space="preserve">finanšu pārskatu </w:t>
      </w:r>
      <w:r>
        <w:t>p</w:t>
      </w:r>
      <w:r w:rsidRPr="00D73F4B">
        <w:t>ielikumā iekļauj š</w:t>
      </w:r>
      <w:r w:rsidR="007A487E">
        <w:t>a</w:t>
      </w:r>
      <w:r w:rsidRPr="00D73F4B">
        <w:t xml:space="preserve">jā </w:t>
      </w:r>
      <w:r w:rsidR="00D1639A">
        <w:t>no</w:t>
      </w:r>
      <w:r w:rsidRPr="00D73F4B">
        <w:t>daļā</w:t>
      </w:r>
      <w:r>
        <w:t xml:space="preserve"> minēto informāciju</w:t>
      </w:r>
      <w:r w:rsidRPr="00D73F4B">
        <w:t xml:space="preserve">, kā arī </w:t>
      </w:r>
      <w:r w:rsidRPr="00670E71">
        <w:t xml:space="preserve">Starptautiskajos </w:t>
      </w:r>
      <w:r w:rsidR="00670E71" w:rsidRPr="00670E71">
        <w:t>grāmatvedības</w:t>
      </w:r>
      <w:r w:rsidRPr="00670E71">
        <w:t xml:space="preserve"> standartos pieprasīto informāciju, t</w:t>
      </w:r>
      <w:r w:rsidR="000353A3">
        <w:t>ai skaitā</w:t>
      </w:r>
      <w:r w:rsidRPr="00670E71">
        <w:t>:</w:t>
      </w:r>
    </w:p>
    <w:p w14:paraId="7562456D" w14:textId="6520372F" w:rsidR="000353A3" w:rsidRDefault="00D1639A" w:rsidP="000353A3">
      <w:pPr>
        <w:pStyle w:val="NApunkts2"/>
      </w:pPr>
      <w:r>
        <w:t>l</w:t>
      </w:r>
      <w:r w:rsidR="000353A3">
        <w:t>ietotās konsolidācijas metodes, to noteikšanas kritērijus;</w:t>
      </w:r>
    </w:p>
    <w:p w14:paraId="686E2E62" w14:textId="658B7B28" w:rsidR="000353A3" w:rsidRDefault="000353A3" w:rsidP="000353A3">
      <w:pPr>
        <w:pStyle w:val="NApunkts2"/>
      </w:pPr>
      <w:r w:rsidRPr="00D73F4B">
        <w:t>grupas sabiedrību nosaukumus un reģistrācijas adreses, katras meitas sabiedrības darbības veidu, kā arī katras meitas sabiedrības pamatkapitāla daļu (balsstiesību daļu katrā meitas sabiedrībā), kuru ieguvušas grupas sabiedrības un personas, k</w:t>
      </w:r>
      <w:r w:rsidR="00415D6E">
        <w:t>ur</w:t>
      </w:r>
      <w:r w:rsidRPr="00D73F4B">
        <w:t xml:space="preserve">as darbojas savā vārdā, bet grupas sabiedrību uzdevumā vai labā. </w:t>
      </w:r>
      <w:r w:rsidR="00D91FDC">
        <w:t>Konsolidēt</w:t>
      </w:r>
      <w:r w:rsidR="0072603E">
        <w:t>o</w:t>
      </w:r>
      <w:r w:rsidR="00D91FDC">
        <w:t xml:space="preserve"> finanšu pārskatu p</w:t>
      </w:r>
      <w:r w:rsidR="00D91FDC" w:rsidRPr="00D73F4B">
        <w:t xml:space="preserve">ielikumā </w:t>
      </w:r>
      <w:r w:rsidR="00D91FDC">
        <w:t>n</w:t>
      </w:r>
      <w:r w:rsidRPr="00D73F4B">
        <w:t>orāda metodes, k</w:t>
      </w:r>
      <w:r w:rsidR="00415D6E">
        <w:t>ur</w:t>
      </w:r>
      <w:r w:rsidRPr="00D73F4B">
        <w:t>as lietotas katras meitas sabiedrības finanšu pārskatu rādītāju iekļaušanai konsolidētajos finanšu pārskatos</w:t>
      </w:r>
      <w:r>
        <w:t>;</w:t>
      </w:r>
    </w:p>
    <w:p w14:paraId="4048523A" w14:textId="7CE2C046" w:rsidR="000353A3" w:rsidRDefault="000353A3" w:rsidP="000353A3">
      <w:pPr>
        <w:pStyle w:val="NApunkts2"/>
      </w:pPr>
      <w:r w:rsidRPr="00147BB9">
        <w:t xml:space="preserve">grupas kopīgi pārvaldīto sabiedrību un grupas saistīto sabiedrību nosaukumus, reģistrācijas adreses un to darbības veidus. </w:t>
      </w:r>
      <w:r w:rsidR="003F5037">
        <w:t>Konsolidēt</w:t>
      </w:r>
      <w:r w:rsidR="0072603E">
        <w:t>o</w:t>
      </w:r>
      <w:r w:rsidR="003F5037">
        <w:t xml:space="preserve"> finanšu pārskatu p</w:t>
      </w:r>
      <w:r w:rsidR="003F5037" w:rsidRPr="00D73F4B">
        <w:t xml:space="preserve">ielikumā </w:t>
      </w:r>
      <w:r w:rsidR="003F5037">
        <w:t>s</w:t>
      </w:r>
      <w:r w:rsidRPr="00147BB9">
        <w:t xml:space="preserve">niedz grupas kopīgi pārvaldīto sabiedrību kopīgās vadības pamatojumu. </w:t>
      </w:r>
      <w:r w:rsidR="003F5037">
        <w:t>Konsolidēt</w:t>
      </w:r>
      <w:r w:rsidR="0072603E">
        <w:t>o</w:t>
      </w:r>
      <w:r w:rsidR="003F5037">
        <w:t xml:space="preserve"> finanšu pārskatu p</w:t>
      </w:r>
      <w:r w:rsidR="003F5037" w:rsidRPr="00D73F4B">
        <w:t xml:space="preserve">ielikumā </w:t>
      </w:r>
      <w:r w:rsidR="003F5037">
        <w:t>u</w:t>
      </w:r>
      <w:r w:rsidRPr="00147BB9">
        <w:t>zrāda grupas kopīgi pārvaldīto sabiedrību un grupas saistīto sabiedrību pamatkapitāla daļu, k</w:t>
      </w:r>
      <w:r w:rsidR="00BC6720">
        <w:t>o</w:t>
      </w:r>
      <w:r w:rsidRPr="00147BB9">
        <w:t xml:space="preserve"> ieguvušas grupas sabiedrības un personas, k</w:t>
      </w:r>
      <w:r w:rsidR="00415D6E">
        <w:t>ur</w:t>
      </w:r>
      <w:r w:rsidRPr="00147BB9">
        <w:t>as darbojas savā vārdā, bet grupas sabiedrību uzdevumā vai labā. Norāda metodes, k</w:t>
      </w:r>
      <w:r w:rsidR="00415D6E">
        <w:t>ur</w:t>
      </w:r>
      <w:r w:rsidRPr="00147BB9">
        <w:t>as lietotas līdzdalības grupas kopīgi pārvaldīto sabiedrību un grupas saistīto sabiedrību pamatkapitāl</w:t>
      </w:r>
      <w:r w:rsidR="00415D6E">
        <w:t>a</w:t>
      </w:r>
      <w:r w:rsidRPr="00147BB9">
        <w:t xml:space="preserve"> uzrādīšanai konsolidētajos finanšu pārskatos</w:t>
      </w:r>
      <w:r>
        <w:t>;</w:t>
      </w:r>
    </w:p>
    <w:p w14:paraId="58C86651" w14:textId="1163A2AF" w:rsidR="000353A3" w:rsidRDefault="00BC6720" w:rsidP="000353A3">
      <w:pPr>
        <w:pStyle w:val="NApunkts2"/>
      </w:pPr>
      <w:r w:rsidRPr="00147BB9">
        <w:t xml:space="preserve">konsolidētajos finanšu pārskatos </w:t>
      </w:r>
      <w:r>
        <w:t xml:space="preserve">iekļautās </w:t>
      </w:r>
      <w:r w:rsidR="000353A3" w:rsidRPr="00147BB9">
        <w:t>līdzdalības</w:t>
      </w:r>
      <w:r w:rsidR="005D1C94">
        <w:t xml:space="preserve"> citās</w:t>
      </w:r>
      <w:r w:rsidR="000353A3" w:rsidRPr="00147BB9">
        <w:t xml:space="preserve"> sabiedrībās</w:t>
      </w:r>
      <w:r>
        <w:t xml:space="preserve"> </w:t>
      </w:r>
      <w:r w:rsidR="000353A3" w:rsidRPr="00147BB9">
        <w:t>bilances vērtību un attiecīgās sabiedrības nosaukumu</w:t>
      </w:r>
      <w:r w:rsidR="000353A3">
        <w:t>;</w:t>
      </w:r>
    </w:p>
    <w:p w14:paraId="7626DDB7" w14:textId="579A5621" w:rsidR="000353A3" w:rsidRDefault="000353A3" w:rsidP="000353A3">
      <w:pPr>
        <w:pStyle w:val="NApunkts2"/>
      </w:pPr>
      <w:r w:rsidRPr="00147BB9">
        <w:t>t</w:t>
      </w:r>
      <w:r w:rsidR="00415D6E">
        <w:t>o</w:t>
      </w:r>
      <w:r w:rsidRPr="00147BB9">
        <w:t xml:space="preserve"> sabiedrību nosaukumu, reģistrācijas adresi un kapitāla un rezervju apmēru, kurās grupas sabiedrībām nav būtiskas ietekmes vai </w:t>
      </w:r>
      <w:r w:rsidR="00415D6E">
        <w:t xml:space="preserve">kurās </w:t>
      </w:r>
      <w:r w:rsidRPr="00147BB9">
        <w:t>grupas sabiedrībām pieder mazāk nekā 20 procent</w:t>
      </w:r>
      <w:r w:rsidR="00BC6720">
        <w:t>u</w:t>
      </w:r>
      <w:r w:rsidRPr="00147BB9">
        <w:t xml:space="preserve"> no pamatkapitāla vai balsstiesīgo akciju skaita, kā arī šīs līdzdalības bilances vērtību un līdzdalības daļu sabiedrību pamatkapitālā. Š</w:t>
      </w:r>
      <w:r w:rsidR="00BC6720">
        <w:t>o</w:t>
      </w:r>
      <w:r w:rsidRPr="00147BB9">
        <w:t xml:space="preserve"> informāciju neuzrāda, ja tā nav būtiska</w:t>
      </w:r>
      <w:r>
        <w:t>;</w:t>
      </w:r>
    </w:p>
    <w:p w14:paraId="7A338471" w14:textId="30BA7DD2" w:rsidR="000353A3" w:rsidRDefault="000353A3" w:rsidP="000353A3">
      <w:pPr>
        <w:pStyle w:val="NApunkts2"/>
      </w:pPr>
      <w:r w:rsidRPr="00147BB9">
        <w:t>pozitīvās nemateriālās vērtības sadalījumu, norādot konkrētas sabiedrības, kā arī pozitīvās nemateriālās vērtības apmēru pārskata gada sākumā, tās pārvērtēšanu pārskata gadā un atlikušo vērtību pārskata gada beigās</w:t>
      </w:r>
      <w:r>
        <w:t>;</w:t>
      </w:r>
    </w:p>
    <w:p w14:paraId="53F8D575" w14:textId="41AE8E54" w:rsidR="000353A3" w:rsidRDefault="000353A3" w:rsidP="000353A3">
      <w:pPr>
        <w:pStyle w:val="NApunkts2"/>
      </w:pPr>
      <w:r w:rsidRPr="00147BB9">
        <w:t>to pašas akciju daudzumu, nominālvērtību un bilances vērtību, kuras ieguv</w:t>
      </w:r>
      <w:r w:rsidR="00252C8B">
        <w:t>u</w:t>
      </w:r>
      <w:r>
        <w:t>s</w:t>
      </w:r>
      <w:r w:rsidR="00252C8B">
        <w:t>i</w:t>
      </w:r>
      <w:r w:rsidRPr="00147BB9">
        <w:t xml:space="preserve"> </w:t>
      </w:r>
      <w:r w:rsidRPr="00252C8B">
        <w:t>pat</w:t>
      </w:r>
      <w:r w:rsidR="00252C8B" w:rsidRPr="003E289C">
        <w:t>i</w:t>
      </w:r>
      <w:r w:rsidRPr="00252C8B">
        <w:t xml:space="preserve"> </w:t>
      </w:r>
      <w:bookmarkStart w:id="8" w:name="_Hlk169251182"/>
      <w:r w:rsidR="00252C8B" w:rsidRPr="00252C8B">
        <w:t>apdrošināšanas</w:t>
      </w:r>
      <w:r w:rsidR="00252C8B">
        <w:t xml:space="preserve"> un pārapdrošināšanas sabiedrība</w:t>
      </w:r>
      <w:bookmarkEnd w:id="8"/>
      <w:r w:rsidRPr="00147BB9">
        <w:t>, tā</w:t>
      </w:r>
      <w:r w:rsidR="00252C8B">
        <w:t>s</w:t>
      </w:r>
      <w:r w:rsidRPr="00147BB9">
        <w:t xml:space="preserve"> meitas sabiedrības vai personas, kas darbojas savā vārdā, bet </w:t>
      </w:r>
      <w:r w:rsidR="00252C8B" w:rsidRPr="00252C8B">
        <w:t>apdrošināšanas</w:t>
      </w:r>
      <w:r w:rsidR="00252C8B">
        <w:t xml:space="preserve"> un pārapdrošināšanas sabiedrības</w:t>
      </w:r>
      <w:r w:rsidRPr="00147BB9">
        <w:t xml:space="preserve"> vai tā</w:t>
      </w:r>
      <w:r w:rsidR="00252C8B">
        <w:t>s</w:t>
      </w:r>
      <w:r w:rsidRPr="00147BB9">
        <w:t xml:space="preserve"> meitas sabiedrību uzdevumā vai labā</w:t>
      </w:r>
      <w:r>
        <w:t>;</w:t>
      </w:r>
    </w:p>
    <w:p w14:paraId="1BEBD22E" w14:textId="16893BDC" w:rsidR="000353A3" w:rsidRDefault="00EA3988" w:rsidP="000353A3">
      <w:pPr>
        <w:pStyle w:val="NApunkts2"/>
      </w:pPr>
      <w:r w:rsidRPr="00147BB9">
        <w:t>vietu (</w:t>
      </w:r>
      <w:r>
        <w:t xml:space="preserve">Latvijas Republikas </w:t>
      </w:r>
      <w:r w:rsidRPr="009F22FF">
        <w:t>Uzņēmumu reģistrs</w:t>
      </w:r>
      <w:r>
        <w:t>,</w:t>
      </w:r>
      <w:r w:rsidRPr="00147BB9">
        <w:t xml:space="preserve"> citas Eiropas Savienības dalībvalsts reģistru institūcija vai attiecīgā mātes sabiedrība), kur var saņemt </w:t>
      </w:r>
      <w:r w:rsidR="00252C8B" w:rsidRPr="00252C8B">
        <w:t>apdrošināšanas</w:t>
      </w:r>
      <w:r w:rsidR="00252C8B">
        <w:t xml:space="preserve"> un pārapdrošināšanas sabiedrības</w:t>
      </w:r>
      <w:r w:rsidRPr="00147BB9">
        <w:t xml:space="preserve"> mātes sabiedrības vai mātes sabiedrības mātes sabiedrības konsolidētā gada pārskata, kurā kā tās meitas sabiedrība (meitas sabiedrības meitas sabiedrība) ir </w:t>
      </w:r>
      <w:r w:rsidRPr="00252C8B">
        <w:t>iekļaut</w:t>
      </w:r>
      <w:r w:rsidR="00252C8B" w:rsidRPr="003E289C">
        <w:t>a</w:t>
      </w:r>
      <w:r w:rsidRPr="00252C8B">
        <w:t xml:space="preserve"> </w:t>
      </w:r>
      <w:r w:rsidR="00252C8B" w:rsidRPr="00252C8B">
        <w:t>apdrošināšanas un pārapdrošināšanas sabiedrība</w:t>
      </w:r>
      <w:r w:rsidRPr="00147BB9">
        <w:t>, ja tāds ir publiski pieejams, kopiju</w:t>
      </w:r>
      <w:r>
        <w:t>.</w:t>
      </w:r>
    </w:p>
    <w:p w14:paraId="54932376" w14:textId="77777777" w:rsidR="00D412D1" w:rsidRDefault="00D412D1" w:rsidP="00D412D1">
      <w:pPr>
        <w:pStyle w:val="NApunkts2"/>
        <w:numPr>
          <w:ilvl w:val="0"/>
          <w:numId w:val="0"/>
        </w:numPr>
      </w:pPr>
    </w:p>
    <w:p w14:paraId="575253D0" w14:textId="5D7EE94C" w:rsidR="0015453B" w:rsidRPr="0015453B" w:rsidRDefault="009673C4" w:rsidP="005609F0">
      <w:pPr>
        <w:spacing w:before="240"/>
        <w:outlineLvl w:val="0"/>
        <w:rPr>
          <w:rFonts w:eastAsia="Times New Roman" w:cs="Times New Roman"/>
          <w:b/>
          <w:szCs w:val="24"/>
        </w:rPr>
      </w:pPr>
      <w:r>
        <w:rPr>
          <w:rFonts w:eastAsia="Times New Roman" w:cs="Times New Roman"/>
          <w:b/>
          <w:szCs w:val="24"/>
        </w:rPr>
        <w:lastRenderedPageBreak/>
        <w:t>VII</w:t>
      </w:r>
      <w:r w:rsidR="005609F0">
        <w:rPr>
          <w:rFonts w:eastAsia="Times New Roman" w:cs="Times New Roman"/>
          <w:b/>
          <w:szCs w:val="24"/>
        </w:rPr>
        <w:t xml:space="preserve">. </w:t>
      </w:r>
      <w:r w:rsidR="0015453B" w:rsidRPr="0015453B">
        <w:rPr>
          <w:rFonts w:eastAsia="Times New Roman" w:cs="Times New Roman"/>
          <w:b/>
          <w:szCs w:val="24"/>
        </w:rPr>
        <w:t>Noslēguma jautājum</w:t>
      </w:r>
      <w:r>
        <w:rPr>
          <w:rFonts w:eastAsia="Times New Roman" w:cs="Times New Roman"/>
          <w:b/>
          <w:szCs w:val="24"/>
        </w:rPr>
        <w:t>s</w:t>
      </w:r>
    </w:p>
    <w:p w14:paraId="0C6626EF" w14:textId="29CA23B1" w:rsidR="0015453B" w:rsidRPr="00D73F4B" w:rsidRDefault="0015453B" w:rsidP="00147BB9">
      <w:pPr>
        <w:pStyle w:val="NApunkts1"/>
        <w:ind w:left="0" w:firstLine="0"/>
      </w:pPr>
      <w:r w:rsidRPr="00D73F4B">
        <w:t xml:space="preserve">Atzīt par spēku zaudējušiem Finanšu un kapitāla tirgus komisijas 2020. gada </w:t>
      </w:r>
      <w:r w:rsidR="00555738" w:rsidRPr="00D73F4B">
        <w:t>4</w:t>
      </w:r>
      <w:r w:rsidRPr="00D73F4B">
        <w:t>. </w:t>
      </w:r>
      <w:r w:rsidR="00555738" w:rsidRPr="00D73F4B">
        <w:t>augusta</w:t>
      </w:r>
      <w:r w:rsidRPr="00D73F4B">
        <w:t xml:space="preserve"> normatīvos noteikumus </w:t>
      </w:r>
      <w:bookmarkStart w:id="9" w:name="_Hlk155623221"/>
      <w:r w:rsidRPr="00D73F4B">
        <w:t>Nr. </w:t>
      </w:r>
      <w:bookmarkEnd w:id="9"/>
      <w:r w:rsidR="009673C4">
        <w:t>114</w:t>
      </w:r>
      <w:r w:rsidR="009673C4" w:rsidRPr="009673C4">
        <w:t xml:space="preserve"> "</w:t>
      </w:r>
      <w:bookmarkStart w:id="10" w:name="_Hlk166695558"/>
      <w:r w:rsidR="009673C4" w:rsidRPr="009673C4">
        <w:t xml:space="preserve">Apdrošināšanas un pārapdrošināšanas sabiedrību un </w:t>
      </w:r>
      <w:r w:rsidR="009673C4">
        <w:t>ārvalsts</w:t>
      </w:r>
      <w:r w:rsidR="009673C4" w:rsidRPr="009673C4">
        <w:t xml:space="preserve"> apdrošinātāju filiāļu gada pārskata un konsolidētā gada pārskata sagatavošanas normatīvie noteikumi</w:t>
      </w:r>
      <w:bookmarkEnd w:id="10"/>
      <w:r w:rsidR="009673C4" w:rsidRPr="009673C4">
        <w:t>"</w:t>
      </w:r>
      <w:r w:rsidR="009673C4" w:rsidRPr="00D73F4B">
        <w:t xml:space="preserve"> </w:t>
      </w:r>
      <w:r w:rsidRPr="00D73F4B">
        <w:t>(Latvijas Vēstnesis, 202</w:t>
      </w:r>
      <w:r w:rsidR="00DF60F5" w:rsidRPr="00D73F4B">
        <w:t>0</w:t>
      </w:r>
      <w:r w:rsidRPr="00D73F4B">
        <w:t>, Nr. </w:t>
      </w:r>
      <w:r w:rsidR="00555738" w:rsidRPr="00D73F4B">
        <w:t>155</w:t>
      </w:r>
      <w:r w:rsidR="00C16EA5">
        <w:t>; 2022, Nr. 250</w:t>
      </w:r>
      <w:r w:rsidRPr="00D73F4B">
        <w:t>).</w:t>
      </w:r>
    </w:p>
    <w:p w14:paraId="6F8B0113" w14:textId="6A1319E8" w:rsidR="005977FE" w:rsidRPr="0015453B" w:rsidRDefault="005977FE" w:rsidP="005977FE">
      <w:pPr>
        <w:spacing w:before="240"/>
        <w:jc w:val="both"/>
        <w:outlineLvl w:val="0"/>
        <w:rPr>
          <w:rFonts w:eastAsia="Times New Roman" w:cs="Times New Roman"/>
          <w:b/>
          <w:bCs/>
          <w:szCs w:val="24"/>
        </w:rPr>
      </w:pPr>
      <w:r w:rsidRPr="0015453B">
        <w:rPr>
          <w:rFonts w:eastAsia="Times New Roman" w:cs="Times New Roman"/>
          <w:b/>
          <w:bCs/>
          <w:szCs w:val="24"/>
        </w:rPr>
        <w:t xml:space="preserve">Informatīva atsauce uz Eiropas Savienības </w:t>
      </w:r>
      <w:r w:rsidR="00455DCB">
        <w:rPr>
          <w:rFonts w:eastAsia="Times New Roman" w:cs="Times New Roman"/>
          <w:b/>
          <w:bCs/>
          <w:szCs w:val="24"/>
        </w:rPr>
        <w:t>direktīvām</w:t>
      </w:r>
    </w:p>
    <w:p w14:paraId="42B52F4A" w14:textId="77777777" w:rsidR="005977FE" w:rsidRPr="0015453B" w:rsidRDefault="005977FE" w:rsidP="005977FE">
      <w:pPr>
        <w:spacing w:before="240"/>
        <w:jc w:val="both"/>
        <w:outlineLvl w:val="0"/>
        <w:rPr>
          <w:rFonts w:eastAsia="Times New Roman" w:cs="Times New Roman"/>
          <w:szCs w:val="24"/>
        </w:rPr>
      </w:pPr>
      <w:r w:rsidRPr="0015453B">
        <w:rPr>
          <w:rFonts w:eastAsia="Times New Roman" w:cs="Times New Roman"/>
          <w:szCs w:val="24"/>
        </w:rPr>
        <w:t>Noteikumos iekļautas tiesību normas, kas izriet no:</w:t>
      </w:r>
    </w:p>
    <w:p w14:paraId="1F0BF58F" w14:textId="3C2FA4F6" w:rsidR="00455DCB" w:rsidRPr="00455DCB" w:rsidRDefault="005977FE" w:rsidP="00455DCB">
      <w:pPr>
        <w:shd w:val="clear" w:color="auto" w:fill="FFFFFF"/>
        <w:jc w:val="both"/>
        <w:rPr>
          <w:rFonts w:eastAsia="Times New Roman" w:cs="Times New Roman"/>
          <w:szCs w:val="24"/>
        </w:rPr>
      </w:pPr>
      <w:r>
        <w:rPr>
          <w:rFonts w:eastAsia="Times New Roman" w:cs="Times New Roman"/>
          <w:szCs w:val="24"/>
        </w:rPr>
        <w:t>1)</w:t>
      </w:r>
      <w:r w:rsidR="00455DCB" w:rsidRPr="00455DCB">
        <w:rPr>
          <w:rFonts w:eastAsia="Times New Roman" w:cs="Times New Roman"/>
          <w:szCs w:val="24"/>
        </w:rPr>
        <w:t xml:space="preserve"> Padomes 1991.</w:t>
      </w:r>
      <w:r w:rsidR="005B35EF">
        <w:rPr>
          <w:rFonts w:eastAsia="Times New Roman" w:cs="Times New Roman"/>
          <w:szCs w:val="24"/>
        </w:rPr>
        <w:t> </w:t>
      </w:r>
      <w:r w:rsidR="00455DCB" w:rsidRPr="00455DCB">
        <w:rPr>
          <w:rFonts w:eastAsia="Times New Roman" w:cs="Times New Roman"/>
          <w:szCs w:val="24"/>
        </w:rPr>
        <w:t>gada 19.</w:t>
      </w:r>
      <w:r w:rsidR="005B35EF">
        <w:rPr>
          <w:rFonts w:eastAsia="Times New Roman" w:cs="Times New Roman"/>
          <w:szCs w:val="24"/>
        </w:rPr>
        <w:t> </w:t>
      </w:r>
      <w:r w:rsidR="00455DCB" w:rsidRPr="00455DCB">
        <w:rPr>
          <w:rFonts w:eastAsia="Times New Roman" w:cs="Times New Roman"/>
          <w:szCs w:val="24"/>
        </w:rPr>
        <w:t xml:space="preserve">decembra </w:t>
      </w:r>
      <w:r w:rsidR="009673C4">
        <w:rPr>
          <w:rFonts w:eastAsia="Times New Roman" w:cs="Times New Roman"/>
          <w:szCs w:val="24"/>
        </w:rPr>
        <w:t>d</w:t>
      </w:r>
      <w:r w:rsidR="00455DCB" w:rsidRPr="00455DCB">
        <w:rPr>
          <w:rFonts w:eastAsia="Times New Roman" w:cs="Times New Roman"/>
          <w:szCs w:val="24"/>
        </w:rPr>
        <w:t xml:space="preserve">irektīvas </w:t>
      </w:r>
      <w:r w:rsidR="009673C4">
        <w:rPr>
          <w:rFonts w:eastAsia="Times New Roman" w:cs="Times New Roman"/>
          <w:szCs w:val="24"/>
        </w:rPr>
        <w:t xml:space="preserve">91/674/EEK </w:t>
      </w:r>
      <w:r w:rsidR="00455DCB" w:rsidRPr="00455DCB">
        <w:rPr>
          <w:rFonts w:eastAsia="Times New Roman" w:cs="Times New Roman"/>
          <w:szCs w:val="24"/>
        </w:rPr>
        <w:t>par apdrošināšanas uzņēmumu gada pārskatiem un konsolidētajiem pārskatiem;</w:t>
      </w:r>
    </w:p>
    <w:p w14:paraId="0C7191EF" w14:textId="460AAFEC" w:rsidR="005977FE" w:rsidRPr="006E4249" w:rsidRDefault="00455DCB" w:rsidP="00455DCB">
      <w:pPr>
        <w:shd w:val="clear" w:color="auto" w:fill="FFFFFF"/>
        <w:jc w:val="both"/>
        <w:rPr>
          <w:rFonts w:eastAsia="Times New Roman" w:cs="Times New Roman"/>
          <w:szCs w:val="24"/>
        </w:rPr>
      </w:pPr>
      <w:r w:rsidRPr="00455DCB">
        <w:rPr>
          <w:rFonts w:eastAsia="Times New Roman" w:cs="Times New Roman"/>
          <w:szCs w:val="24"/>
        </w:rPr>
        <w:t xml:space="preserve">2) </w:t>
      </w:r>
      <w:bookmarkStart w:id="11" w:name="_Hlk162339294"/>
      <w:r w:rsidRPr="005977FE">
        <w:rPr>
          <w:rFonts w:eastAsia="Times New Roman" w:cs="Times New Roman"/>
          <w:szCs w:val="24"/>
        </w:rPr>
        <w:t>Eiropas Parlamenta un Padomes 2013.</w:t>
      </w:r>
      <w:r>
        <w:rPr>
          <w:rFonts w:eastAsia="Times New Roman" w:cs="Times New Roman"/>
          <w:szCs w:val="24"/>
        </w:rPr>
        <w:t> </w:t>
      </w:r>
      <w:r w:rsidRPr="005977FE">
        <w:rPr>
          <w:rFonts w:eastAsia="Times New Roman" w:cs="Times New Roman"/>
          <w:szCs w:val="24"/>
        </w:rPr>
        <w:t>gada 26</w:t>
      </w:r>
      <w:r>
        <w:rPr>
          <w:rFonts w:eastAsia="Times New Roman" w:cs="Times New Roman"/>
          <w:szCs w:val="24"/>
        </w:rPr>
        <w:t>. </w:t>
      </w:r>
      <w:r w:rsidRPr="005977FE">
        <w:rPr>
          <w:rFonts w:eastAsia="Times New Roman" w:cs="Times New Roman"/>
          <w:szCs w:val="24"/>
        </w:rPr>
        <w:t xml:space="preserve">jūnija </w:t>
      </w:r>
      <w:r>
        <w:rPr>
          <w:rFonts w:eastAsia="Times New Roman" w:cs="Times New Roman"/>
          <w:szCs w:val="24"/>
        </w:rPr>
        <w:t>d</w:t>
      </w:r>
      <w:r w:rsidRPr="005977FE">
        <w:rPr>
          <w:rFonts w:eastAsia="Times New Roman" w:cs="Times New Roman"/>
          <w:szCs w:val="24"/>
        </w:rPr>
        <w:t>irektīvas</w:t>
      </w:r>
      <w:r w:rsidR="00072BA1">
        <w:rPr>
          <w:rFonts w:eastAsia="Times New Roman" w:cs="Times New Roman"/>
          <w:szCs w:val="24"/>
        </w:rPr>
        <w:t xml:space="preserve"> </w:t>
      </w:r>
      <w:r w:rsidR="00072BA1" w:rsidRPr="005977FE">
        <w:rPr>
          <w:rFonts w:eastAsia="Times New Roman" w:cs="Times New Roman"/>
          <w:szCs w:val="24"/>
        </w:rPr>
        <w:t>2013/34/ES</w:t>
      </w:r>
      <w:r>
        <w:rPr>
          <w:rFonts w:eastAsia="Times New Roman" w:cs="Times New Roman"/>
          <w:szCs w:val="24"/>
        </w:rPr>
        <w:t xml:space="preserve"> </w:t>
      </w:r>
      <w:r w:rsidRPr="005977FE">
        <w:rPr>
          <w:rFonts w:eastAsia="Times New Roman" w:cs="Times New Roman"/>
          <w:szCs w:val="24"/>
        </w:rPr>
        <w:t xml:space="preserve">par noteiktu veidu uzņēmumu gada finanšu pārskatiem, konsolidētajiem finanšu pārskatiem un saistītiem ziņojumiem, ar ko groza Eiropas Parlamenta un Padomes </w:t>
      </w:r>
      <w:r>
        <w:rPr>
          <w:rFonts w:eastAsia="Times New Roman" w:cs="Times New Roman"/>
          <w:szCs w:val="24"/>
        </w:rPr>
        <w:t>d</w:t>
      </w:r>
      <w:r w:rsidRPr="005977FE">
        <w:rPr>
          <w:rFonts w:eastAsia="Times New Roman" w:cs="Times New Roman"/>
          <w:szCs w:val="24"/>
        </w:rPr>
        <w:t>irektīvu</w:t>
      </w:r>
      <w:r w:rsidR="00072BA1">
        <w:rPr>
          <w:rFonts w:eastAsia="Times New Roman" w:cs="Times New Roman"/>
          <w:szCs w:val="24"/>
        </w:rPr>
        <w:t xml:space="preserve"> </w:t>
      </w:r>
      <w:r w:rsidR="00072BA1" w:rsidRPr="005977FE">
        <w:rPr>
          <w:rFonts w:eastAsia="Times New Roman" w:cs="Times New Roman"/>
          <w:szCs w:val="24"/>
        </w:rPr>
        <w:t>2006/43/EK</w:t>
      </w:r>
      <w:r>
        <w:rPr>
          <w:rFonts w:eastAsia="Times New Roman" w:cs="Times New Roman"/>
          <w:szCs w:val="24"/>
        </w:rPr>
        <w:t xml:space="preserve"> </w:t>
      </w:r>
      <w:r w:rsidRPr="005977FE">
        <w:rPr>
          <w:rFonts w:eastAsia="Times New Roman" w:cs="Times New Roman"/>
          <w:szCs w:val="24"/>
        </w:rPr>
        <w:t xml:space="preserve">un atceļ Padomes </w:t>
      </w:r>
      <w:r>
        <w:rPr>
          <w:rFonts w:eastAsia="Times New Roman" w:cs="Times New Roman"/>
          <w:szCs w:val="24"/>
        </w:rPr>
        <w:t>d</w:t>
      </w:r>
      <w:r w:rsidRPr="005977FE">
        <w:rPr>
          <w:rFonts w:eastAsia="Times New Roman" w:cs="Times New Roman"/>
          <w:szCs w:val="24"/>
        </w:rPr>
        <w:t>irektīv</w:t>
      </w:r>
      <w:r>
        <w:rPr>
          <w:rFonts w:eastAsia="Times New Roman" w:cs="Times New Roman"/>
          <w:szCs w:val="24"/>
        </w:rPr>
        <w:t>as</w:t>
      </w:r>
      <w:r w:rsidR="00072BA1">
        <w:rPr>
          <w:rFonts w:eastAsia="Times New Roman" w:cs="Times New Roman"/>
          <w:szCs w:val="24"/>
        </w:rPr>
        <w:t xml:space="preserve"> </w:t>
      </w:r>
      <w:r w:rsidR="00072BA1" w:rsidRPr="005977FE">
        <w:rPr>
          <w:rFonts w:eastAsia="Times New Roman" w:cs="Times New Roman"/>
          <w:szCs w:val="24"/>
        </w:rPr>
        <w:t>78/660/EEK</w:t>
      </w:r>
      <w:r>
        <w:rPr>
          <w:rFonts w:eastAsia="Times New Roman" w:cs="Times New Roman"/>
          <w:szCs w:val="24"/>
        </w:rPr>
        <w:t xml:space="preserve"> </w:t>
      </w:r>
      <w:r w:rsidRPr="005977FE">
        <w:rPr>
          <w:rFonts w:eastAsia="Times New Roman" w:cs="Times New Roman"/>
          <w:szCs w:val="24"/>
        </w:rPr>
        <w:t>un</w:t>
      </w:r>
      <w:r>
        <w:rPr>
          <w:rFonts w:eastAsia="Times New Roman" w:cs="Times New Roman"/>
          <w:szCs w:val="24"/>
        </w:rPr>
        <w:t xml:space="preserve"> </w:t>
      </w:r>
      <w:bookmarkEnd w:id="11"/>
      <w:r w:rsidR="00072BA1" w:rsidRPr="005977FE">
        <w:rPr>
          <w:rFonts w:eastAsia="Times New Roman" w:cs="Times New Roman"/>
          <w:szCs w:val="24"/>
        </w:rPr>
        <w:t>83/349/EEK</w:t>
      </w:r>
      <w:r w:rsidR="005977FE" w:rsidRPr="005977FE">
        <w:rPr>
          <w:rFonts w:eastAsia="Times New Roman" w:cs="Times New Roman"/>
          <w:szCs w:val="24"/>
        </w:rPr>
        <w:t>.</w:t>
      </w:r>
    </w:p>
    <w:p w14:paraId="6F4D1E24"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646B2E09" w14:textId="77777777" w:rsidTr="00811BE5">
        <w:tc>
          <w:tcPr>
            <w:tcW w:w="4928" w:type="dxa"/>
            <w:vAlign w:val="bottom"/>
          </w:tcPr>
          <w:p w14:paraId="7C8A4761" w14:textId="4406B7B2" w:rsidR="00966987" w:rsidRDefault="0076081D" w:rsidP="00FA055C">
            <w:pPr>
              <w:pStyle w:val="Bezatstarpm"/>
              <w:ind w:left="-107"/>
              <w:rPr>
                <w:rFonts w:cs="Times New Roman"/>
              </w:rPr>
            </w:pPr>
            <w:sdt>
              <w:sdtPr>
                <w:rPr>
                  <w:rFonts w:cs="Times New Roman"/>
                </w:rPr>
                <w:alias w:val="Amats"/>
                <w:tag w:val="Amats"/>
                <w:id w:val="45201534"/>
                <w:lock w:val="sdtLocked"/>
                <w:placeholder>
                  <w:docPart w:val="256FE87F2F42457A975F408FD6ACB8B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F10E59">
                  <w:rPr>
                    <w:rFonts w:cs="Times New Roman"/>
                  </w:rPr>
                  <w:t>Latvijas Bankas prezidents</w:t>
                </w:r>
              </w:sdtContent>
            </w:sdt>
          </w:p>
        </w:tc>
        <w:sdt>
          <w:sdtPr>
            <w:rPr>
              <w:rFonts w:cs="Times New Roman"/>
            </w:rPr>
            <w:alias w:val="V. Uzvārds"/>
            <w:tag w:val="V. Uzvārds"/>
            <w:id w:val="46411162"/>
            <w:lock w:val="sdtLocked"/>
            <w:placeholder>
              <w:docPart w:val="5FF4EF4A2EED4642935C457943D05952"/>
            </w:placeholder>
          </w:sdtPr>
          <w:sdtEndPr/>
          <w:sdtContent>
            <w:tc>
              <w:tcPr>
                <w:tcW w:w="3792" w:type="dxa"/>
                <w:vAlign w:val="bottom"/>
              </w:tcPr>
              <w:p w14:paraId="5FE161A0" w14:textId="7E5DEB6C" w:rsidR="00966987" w:rsidRDefault="00F10E59" w:rsidP="00C523D5">
                <w:pPr>
                  <w:pStyle w:val="Bezatstarpm"/>
                  <w:ind w:right="-111"/>
                  <w:jc w:val="right"/>
                  <w:rPr>
                    <w:rFonts w:cs="Times New Roman"/>
                  </w:rPr>
                </w:pPr>
                <w:r>
                  <w:rPr>
                    <w:rFonts w:cs="Times New Roman"/>
                  </w:rPr>
                  <w:t>M. Kazāks</w:t>
                </w:r>
              </w:p>
            </w:tc>
          </w:sdtContent>
        </w:sdt>
      </w:tr>
      <w:tr w:rsidR="006D395C" w14:paraId="689BD62B" w14:textId="77777777" w:rsidTr="00F10E59">
        <w:tc>
          <w:tcPr>
            <w:tcW w:w="4799" w:type="dxa"/>
            <w:vAlign w:val="bottom"/>
          </w:tcPr>
          <w:p w14:paraId="16433D57" w14:textId="6BC65870" w:rsidR="006D395C" w:rsidRDefault="006D395C" w:rsidP="00FA055C">
            <w:pPr>
              <w:pStyle w:val="Bezatstarpm"/>
              <w:ind w:left="-107"/>
              <w:rPr>
                <w:rFonts w:cs="Times New Roman"/>
              </w:rPr>
            </w:pPr>
          </w:p>
        </w:tc>
        <w:tc>
          <w:tcPr>
            <w:tcW w:w="3705" w:type="dxa"/>
            <w:vAlign w:val="bottom"/>
          </w:tcPr>
          <w:p w14:paraId="2C94EED9" w14:textId="6EAC8710" w:rsidR="006D395C" w:rsidRDefault="006D395C" w:rsidP="00C523D5">
            <w:pPr>
              <w:pStyle w:val="Bezatstarpm"/>
              <w:ind w:right="-111"/>
              <w:jc w:val="right"/>
              <w:rPr>
                <w:rFonts w:cs="Times New Roman"/>
              </w:rPr>
            </w:pPr>
          </w:p>
        </w:tc>
      </w:tr>
    </w:tbl>
    <w:p w14:paraId="2BC6C9E6" w14:textId="54747ACC" w:rsidR="00474DD6" w:rsidRDefault="00474DD6" w:rsidP="00B82B08">
      <w:pPr>
        <w:rPr>
          <w:rFonts w:cs="Times New Roman"/>
          <w:szCs w:val="24"/>
        </w:rPr>
      </w:pPr>
    </w:p>
    <w:sectPr w:rsidR="00474DD6" w:rsidSect="00377465">
      <w:head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17376" w14:textId="77777777" w:rsidR="009C7CA4" w:rsidRDefault="009C7CA4" w:rsidP="00AC4B00">
      <w:r>
        <w:separator/>
      </w:r>
    </w:p>
  </w:endnote>
  <w:endnote w:type="continuationSeparator" w:id="0">
    <w:p w14:paraId="38A36E75" w14:textId="77777777" w:rsidR="009C7CA4" w:rsidRDefault="009C7CA4"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9B33C" w14:textId="77777777" w:rsidR="009C7CA4" w:rsidRDefault="009C7CA4" w:rsidP="00AC4B00">
      <w:r>
        <w:separator/>
      </w:r>
    </w:p>
  </w:footnote>
  <w:footnote w:type="continuationSeparator" w:id="0">
    <w:p w14:paraId="79916372" w14:textId="77777777" w:rsidR="009C7CA4" w:rsidRDefault="009C7CA4"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14487B91" w14:textId="77777777" w:rsidR="00CF6323" w:rsidRPr="00C13664" w:rsidRDefault="001306D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6B56D" w14:textId="799EAFDD" w:rsidR="009C42A8" w:rsidRPr="009C42A8" w:rsidRDefault="00EA6CA5" w:rsidP="00AA4809">
    <w:pPr>
      <w:pStyle w:val="Galvene"/>
      <w:spacing w:before="560"/>
      <w:jc w:val="center"/>
    </w:pPr>
    <w:r>
      <w:rPr>
        <w:noProof/>
      </w:rPr>
      <w:drawing>
        <wp:inline distT="0" distB="0" distL="0" distR="0" wp14:anchorId="38FEF929" wp14:editId="28A95BFC">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97463C">
      <w:rPr>
        <w:noProof/>
      </w:rPr>
      <mc:AlternateContent>
        <mc:Choice Requires="wps">
          <w:drawing>
            <wp:anchor distT="0" distB="0" distL="114300" distR="114300" simplePos="0" relativeHeight="251662336" behindDoc="0" locked="0" layoutInCell="1" allowOverlap="1" wp14:anchorId="0A26207F" wp14:editId="133F2C99">
              <wp:simplePos x="0" y="0"/>
              <wp:positionH relativeFrom="column">
                <wp:posOffset>1497965</wp:posOffset>
              </wp:positionH>
              <wp:positionV relativeFrom="paragraph">
                <wp:posOffset>184785</wp:posOffset>
              </wp:positionV>
              <wp:extent cx="2409190" cy="918210"/>
              <wp:effectExtent l="0" t="0" r="0" b="0"/>
              <wp:wrapNone/>
              <wp:docPr id="145083715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09AE4"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7903E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A22BFB"/>
    <w:multiLevelType w:val="hybridMultilevel"/>
    <w:tmpl w:val="8BB2C0E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1D46A8C"/>
    <w:multiLevelType w:val="hybridMultilevel"/>
    <w:tmpl w:val="E262522E"/>
    <w:lvl w:ilvl="0" w:tplc="2C762774">
      <w:start w:val="1"/>
      <w:numFmt w:val="upperRoman"/>
      <w:pStyle w:val="NAnodalaromiesucipari"/>
      <w:suff w:val="space"/>
      <w:lvlText w:val="%1."/>
      <w:lvlJc w:val="left"/>
      <w:pPr>
        <w:ind w:left="141"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9365FF0"/>
    <w:multiLevelType w:val="hybridMultilevel"/>
    <w:tmpl w:val="2EB8B078"/>
    <w:lvl w:ilvl="0" w:tplc="2026995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10E429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13A5BA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61660D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5583AAA"/>
    <w:multiLevelType w:val="hybridMultilevel"/>
    <w:tmpl w:val="F376AA00"/>
    <w:lvl w:ilvl="0" w:tplc="89AE7C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3"/>
  </w:num>
  <w:num w:numId="2" w16cid:durableId="765492621">
    <w:abstractNumId w:val="7"/>
  </w:num>
  <w:num w:numId="3" w16cid:durableId="656883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2"/>
  </w:num>
  <w:num w:numId="8" w16cid:durableId="1395085375">
    <w:abstractNumId w:val="7"/>
  </w:num>
  <w:num w:numId="9" w16cid:durableId="1783379006">
    <w:abstractNumId w:val="7"/>
    <w:lvlOverride w:ilvl="0">
      <w:startOverride w:val="10"/>
    </w:lvlOverride>
  </w:num>
  <w:num w:numId="10" w16cid:durableId="653263782">
    <w:abstractNumId w:val="2"/>
    <w:lvlOverride w:ilvl="0">
      <w:startOverride w:val="6"/>
    </w:lvlOverride>
  </w:num>
  <w:num w:numId="11" w16cid:durableId="1407413470">
    <w:abstractNumId w:val="9"/>
  </w:num>
  <w:num w:numId="12" w16cid:durableId="116028963">
    <w:abstractNumId w:val="4"/>
  </w:num>
  <w:num w:numId="13" w16cid:durableId="6036121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67115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3706716">
    <w:abstractNumId w:val="8"/>
  </w:num>
  <w:num w:numId="16" w16cid:durableId="337193364">
    <w:abstractNumId w:val="1"/>
  </w:num>
  <w:num w:numId="17" w16cid:durableId="1211304941">
    <w:abstractNumId w:val="7"/>
    <w:lvlOverride w:ilvl="0">
      <w:startOverride w:val="68"/>
    </w:lvlOverride>
  </w:num>
  <w:num w:numId="18" w16cid:durableId="1805810397">
    <w:abstractNumId w:val="6"/>
  </w:num>
  <w:num w:numId="19" w16cid:durableId="1733307354">
    <w:abstractNumId w:val="0"/>
  </w:num>
  <w:num w:numId="20" w16cid:durableId="1522476846">
    <w:abstractNumId w:val="5"/>
  </w:num>
  <w:num w:numId="21" w16cid:durableId="717821093">
    <w:abstractNumId w:val="7"/>
  </w:num>
  <w:num w:numId="22" w16cid:durableId="37972151">
    <w:abstractNumId w:val="7"/>
  </w:num>
  <w:num w:numId="23" w16cid:durableId="585649218">
    <w:abstractNumId w:val="7"/>
  </w:num>
  <w:num w:numId="24" w16cid:durableId="1927958918">
    <w:abstractNumId w:val="7"/>
  </w:num>
  <w:num w:numId="25" w16cid:durableId="285041850">
    <w:abstractNumId w:val="7"/>
  </w:num>
  <w:num w:numId="26" w16cid:durableId="20187305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1AD"/>
    <w:rsid w:val="00000229"/>
    <w:rsid w:val="00000987"/>
    <w:rsid w:val="00001229"/>
    <w:rsid w:val="00003926"/>
    <w:rsid w:val="0001010C"/>
    <w:rsid w:val="0001115B"/>
    <w:rsid w:val="000156BF"/>
    <w:rsid w:val="00017C12"/>
    <w:rsid w:val="000263EB"/>
    <w:rsid w:val="00027958"/>
    <w:rsid w:val="00027C0E"/>
    <w:rsid w:val="00031717"/>
    <w:rsid w:val="00032F04"/>
    <w:rsid w:val="000353A3"/>
    <w:rsid w:val="00041CCB"/>
    <w:rsid w:val="00042A16"/>
    <w:rsid w:val="00053A65"/>
    <w:rsid w:val="00057385"/>
    <w:rsid w:val="00057AFC"/>
    <w:rsid w:val="00060D2F"/>
    <w:rsid w:val="00062957"/>
    <w:rsid w:val="00072BA1"/>
    <w:rsid w:val="00081D7E"/>
    <w:rsid w:val="00082D03"/>
    <w:rsid w:val="00086C79"/>
    <w:rsid w:val="00093E36"/>
    <w:rsid w:val="00094C7F"/>
    <w:rsid w:val="000952D3"/>
    <w:rsid w:val="000973A6"/>
    <w:rsid w:val="000B0BA5"/>
    <w:rsid w:val="000B0BBE"/>
    <w:rsid w:val="000B1E2C"/>
    <w:rsid w:val="000B3673"/>
    <w:rsid w:val="000B41DB"/>
    <w:rsid w:val="000B7F58"/>
    <w:rsid w:val="000D022E"/>
    <w:rsid w:val="000D18A5"/>
    <w:rsid w:val="000D6D5A"/>
    <w:rsid w:val="000D71A4"/>
    <w:rsid w:val="000D71A5"/>
    <w:rsid w:val="000D7FF6"/>
    <w:rsid w:val="000E4379"/>
    <w:rsid w:val="000E4D14"/>
    <w:rsid w:val="000F000D"/>
    <w:rsid w:val="000F0087"/>
    <w:rsid w:val="000F084A"/>
    <w:rsid w:val="000F3059"/>
    <w:rsid w:val="001026BB"/>
    <w:rsid w:val="0010771A"/>
    <w:rsid w:val="00107AFB"/>
    <w:rsid w:val="001150DE"/>
    <w:rsid w:val="00123001"/>
    <w:rsid w:val="001306DB"/>
    <w:rsid w:val="00135050"/>
    <w:rsid w:val="00135B09"/>
    <w:rsid w:val="00142B48"/>
    <w:rsid w:val="00145D4F"/>
    <w:rsid w:val="00147176"/>
    <w:rsid w:val="00147BB9"/>
    <w:rsid w:val="00151E1B"/>
    <w:rsid w:val="001542BE"/>
    <w:rsid w:val="0015453B"/>
    <w:rsid w:val="001546B0"/>
    <w:rsid w:val="00160A4C"/>
    <w:rsid w:val="00162139"/>
    <w:rsid w:val="0016323F"/>
    <w:rsid w:val="001749FB"/>
    <w:rsid w:val="00180637"/>
    <w:rsid w:val="001823A3"/>
    <w:rsid w:val="00194EF7"/>
    <w:rsid w:val="0019595C"/>
    <w:rsid w:val="00195BE0"/>
    <w:rsid w:val="001A1435"/>
    <w:rsid w:val="001C1C10"/>
    <w:rsid w:val="001C49BD"/>
    <w:rsid w:val="001D2508"/>
    <w:rsid w:val="001D3A98"/>
    <w:rsid w:val="001D5CD9"/>
    <w:rsid w:val="001E2498"/>
    <w:rsid w:val="001F05DE"/>
    <w:rsid w:val="001F2291"/>
    <w:rsid w:val="001F3DD6"/>
    <w:rsid w:val="001F40BE"/>
    <w:rsid w:val="00200CE1"/>
    <w:rsid w:val="002016F8"/>
    <w:rsid w:val="0020251A"/>
    <w:rsid w:val="0020337D"/>
    <w:rsid w:val="00214643"/>
    <w:rsid w:val="00214A09"/>
    <w:rsid w:val="00215938"/>
    <w:rsid w:val="00220C70"/>
    <w:rsid w:val="002220E9"/>
    <w:rsid w:val="0022303B"/>
    <w:rsid w:val="00224989"/>
    <w:rsid w:val="00226862"/>
    <w:rsid w:val="0022785A"/>
    <w:rsid w:val="002307D5"/>
    <w:rsid w:val="00231A62"/>
    <w:rsid w:val="0023463E"/>
    <w:rsid w:val="00236241"/>
    <w:rsid w:val="00237814"/>
    <w:rsid w:val="00244372"/>
    <w:rsid w:val="002528E9"/>
    <w:rsid w:val="00252C8B"/>
    <w:rsid w:val="002573A6"/>
    <w:rsid w:val="00260836"/>
    <w:rsid w:val="00266547"/>
    <w:rsid w:val="0026765A"/>
    <w:rsid w:val="00270CA2"/>
    <w:rsid w:val="002728B2"/>
    <w:rsid w:val="00273681"/>
    <w:rsid w:val="0028582B"/>
    <w:rsid w:val="00294F01"/>
    <w:rsid w:val="002A5C3A"/>
    <w:rsid w:val="002B1AEE"/>
    <w:rsid w:val="002B4C6F"/>
    <w:rsid w:val="002B61F5"/>
    <w:rsid w:val="002C08EB"/>
    <w:rsid w:val="002C6FD2"/>
    <w:rsid w:val="002E0764"/>
    <w:rsid w:val="002E19FD"/>
    <w:rsid w:val="002E1F19"/>
    <w:rsid w:val="002E2BA3"/>
    <w:rsid w:val="002E4C83"/>
    <w:rsid w:val="002E6502"/>
    <w:rsid w:val="002F4CBA"/>
    <w:rsid w:val="002F6068"/>
    <w:rsid w:val="002F7A0E"/>
    <w:rsid w:val="00301089"/>
    <w:rsid w:val="0030654E"/>
    <w:rsid w:val="00313C5E"/>
    <w:rsid w:val="00315E24"/>
    <w:rsid w:val="00322582"/>
    <w:rsid w:val="00323C05"/>
    <w:rsid w:val="003250C2"/>
    <w:rsid w:val="003272CD"/>
    <w:rsid w:val="00330899"/>
    <w:rsid w:val="0033222F"/>
    <w:rsid w:val="00332E9B"/>
    <w:rsid w:val="00333D26"/>
    <w:rsid w:val="00334BEC"/>
    <w:rsid w:val="00337A05"/>
    <w:rsid w:val="00350A5A"/>
    <w:rsid w:val="00353F40"/>
    <w:rsid w:val="00355664"/>
    <w:rsid w:val="00360859"/>
    <w:rsid w:val="00360CDB"/>
    <w:rsid w:val="00365CD6"/>
    <w:rsid w:val="00366379"/>
    <w:rsid w:val="00373960"/>
    <w:rsid w:val="00373AEA"/>
    <w:rsid w:val="00376C93"/>
    <w:rsid w:val="00377465"/>
    <w:rsid w:val="00385699"/>
    <w:rsid w:val="003959CE"/>
    <w:rsid w:val="0039683B"/>
    <w:rsid w:val="003A2CF4"/>
    <w:rsid w:val="003A4D2A"/>
    <w:rsid w:val="003B4A8F"/>
    <w:rsid w:val="003B505A"/>
    <w:rsid w:val="003C1EF2"/>
    <w:rsid w:val="003C5FFA"/>
    <w:rsid w:val="003E00DF"/>
    <w:rsid w:val="003E088C"/>
    <w:rsid w:val="003E0FBE"/>
    <w:rsid w:val="003E289C"/>
    <w:rsid w:val="003E3B26"/>
    <w:rsid w:val="003E41AB"/>
    <w:rsid w:val="003E46F5"/>
    <w:rsid w:val="003E47EE"/>
    <w:rsid w:val="003F5037"/>
    <w:rsid w:val="003F793A"/>
    <w:rsid w:val="00402B09"/>
    <w:rsid w:val="00403FF6"/>
    <w:rsid w:val="00405DF6"/>
    <w:rsid w:val="00415D6E"/>
    <w:rsid w:val="004239C6"/>
    <w:rsid w:val="00424331"/>
    <w:rsid w:val="00431ADA"/>
    <w:rsid w:val="00434159"/>
    <w:rsid w:val="004363B5"/>
    <w:rsid w:val="004402E3"/>
    <w:rsid w:val="004406BA"/>
    <w:rsid w:val="00440CAF"/>
    <w:rsid w:val="00450D26"/>
    <w:rsid w:val="00455DCB"/>
    <w:rsid w:val="00460510"/>
    <w:rsid w:val="0046306E"/>
    <w:rsid w:val="00463E5D"/>
    <w:rsid w:val="00464D32"/>
    <w:rsid w:val="0046565E"/>
    <w:rsid w:val="00470B6A"/>
    <w:rsid w:val="00472C0E"/>
    <w:rsid w:val="0047404A"/>
    <w:rsid w:val="00474DD6"/>
    <w:rsid w:val="0048470F"/>
    <w:rsid w:val="00490E57"/>
    <w:rsid w:val="0049232C"/>
    <w:rsid w:val="00494FE7"/>
    <w:rsid w:val="00495637"/>
    <w:rsid w:val="004A1BE0"/>
    <w:rsid w:val="004A63EE"/>
    <w:rsid w:val="004B092F"/>
    <w:rsid w:val="004B1027"/>
    <w:rsid w:val="004C2F29"/>
    <w:rsid w:val="004E2627"/>
    <w:rsid w:val="004E3633"/>
    <w:rsid w:val="004F4BE8"/>
    <w:rsid w:val="004F6D30"/>
    <w:rsid w:val="004F7255"/>
    <w:rsid w:val="00503F85"/>
    <w:rsid w:val="0051668E"/>
    <w:rsid w:val="00530786"/>
    <w:rsid w:val="00530F7D"/>
    <w:rsid w:val="005332B3"/>
    <w:rsid w:val="0053399E"/>
    <w:rsid w:val="00535B61"/>
    <w:rsid w:val="005472DE"/>
    <w:rsid w:val="005473A2"/>
    <w:rsid w:val="00553206"/>
    <w:rsid w:val="00555738"/>
    <w:rsid w:val="005609F0"/>
    <w:rsid w:val="00561958"/>
    <w:rsid w:val="0057020C"/>
    <w:rsid w:val="005778F7"/>
    <w:rsid w:val="00580DEA"/>
    <w:rsid w:val="0058148C"/>
    <w:rsid w:val="00594EFA"/>
    <w:rsid w:val="005977FE"/>
    <w:rsid w:val="005A22DF"/>
    <w:rsid w:val="005A78C2"/>
    <w:rsid w:val="005B116D"/>
    <w:rsid w:val="005B1AD9"/>
    <w:rsid w:val="005B1CC1"/>
    <w:rsid w:val="005B35EF"/>
    <w:rsid w:val="005B7E18"/>
    <w:rsid w:val="005C04DE"/>
    <w:rsid w:val="005C43B0"/>
    <w:rsid w:val="005C4F9F"/>
    <w:rsid w:val="005D1C94"/>
    <w:rsid w:val="005D2DBA"/>
    <w:rsid w:val="005E582F"/>
    <w:rsid w:val="005F62A8"/>
    <w:rsid w:val="005F65BC"/>
    <w:rsid w:val="005F71EB"/>
    <w:rsid w:val="00601152"/>
    <w:rsid w:val="006156DB"/>
    <w:rsid w:val="00622936"/>
    <w:rsid w:val="006256B9"/>
    <w:rsid w:val="00626043"/>
    <w:rsid w:val="00626D42"/>
    <w:rsid w:val="00631CD2"/>
    <w:rsid w:val="00637D4D"/>
    <w:rsid w:val="00646E3F"/>
    <w:rsid w:val="00651297"/>
    <w:rsid w:val="00652A41"/>
    <w:rsid w:val="00661DA7"/>
    <w:rsid w:val="00667497"/>
    <w:rsid w:val="00667AA4"/>
    <w:rsid w:val="00670E71"/>
    <w:rsid w:val="00671C3D"/>
    <w:rsid w:val="00694BA5"/>
    <w:rsid w:val="006959A9"/>
    <w:rsid w:val="006959EA"/>
    <w:rsid w:val="006A4781"/>
    <w:rsid w:val="006A70E0"/>
    <w:rsid w:val="006A7326"/>
    <w:rsid w:val="006B34FB"/>
    <w:rsid w:val="006B5720"/>
    <w:rsid w:val="006C2819"/>
    <w:rsid w:val="006C7BD6"/>
    <w:rsid w:val="006D395C"/>
    <w:rsid w:val="006D3CEE"/>
    <w:rsid w:val="006D3F2C"/>
    <w:rsid w:val="006E4249"/>
    <w:rsid w:val="006E6DD0"/>
    <w:rsid w:val="006F4BFF"/>
    <w:rsid w:val="006F5854"/>
    <w:rsid w:val="006F7EAF"/>
    <w:rsid w:val="007018A9"/>
    <w:rsid w:val="007022B1"/>
    <w:rsid w:val="00704600"/>
    <w:rsid w:val="00704C7E"/>
    <w:rsid w:val="00712576"/>
    <w:rsid w:val="007211ED"/>
    <w:rsid w:val="00723172"/>
    <w:rsid w:val="00723B84"/>
    <w:rsid w:val="0072603E"/>
    <w:rsid w:val="007267F8"/>
    <w:rsid w:val="00730480"/>
    <w:rsid w:val="00733D91"/>
    <w:rsid w:val="007354C4"/>
    <w:rsid w:val="0074100D"/>
    <w:rsid w:val="00745163"/>
    <w:rsid w:val="00746FE1"/>
    <w:rsid w:val="00750D9A"/>
    <w:rsid w:val="00754377"/>
    <w:rsid w:val="00754B84"/>
    <w:rsid w:val="007577AE"/>
    <w:rsid w:val="0076081D"/>
    <w:rsid w:val="007616A1"/>
    <w:rsid w:val="007655DC"/>
    <w:rsid w:val="00766A4B"/>
    <w:rsid w:val="00771CB0"/>
    <w:rsid w:val="0077573E"/>
    <w:rsid w:val="00780B0B"/>
    <w:rsid w:val="00782612"/>
    <w:rsid w:val="007845E3"/>
    <w:rsid w:val="00784DCB"/>
    <w:rsid w:val="00784E41"/>
    <w:rsid w:val="00791048"/>
    <w:rsid w:val="0079205D"/>
    <w:rsid w:val="00793665"/>
    <w:rsid w:val="007A05A7"/>
    <w:rsid w:val="007A3EEE"/>
    <w:rsid w:val="007A4159"/>
    <w:rsid w:val="007A487E"/>
    <w:rsid w:val="007B3EC5"/>
    <w:rsid w:val="007B7C60"/>
    <w:rsid w:val="007D07C1"/>
    <w:rsid w:val="007D6AE0"/>
    <w:rsid w:val="007E27D6"/>
    <w:rsid w:val="007E2DC0"/>
    <w:rsid w:val="007F2179"/>
    <w:rsid w:val="007F4A16"/>
    <w:rsid w:val="007F51AD"/>
    <w:rsid w:val="007F7158"/>
    <w:rsid w:val="0080014F"/>
    <w:rsid w:val="00801F99"/>
    <w:rsid w:val="00803C74"/>
    <w:rsid w:val="00803E5E"/>
    <w:rsid w:val="00811BE5"/>
    <w:rsid w:val="008120F0"/>
    <w:rsid w:val="008150A2"/>
    <w:rsid w:val="00816C5D"/>
    <w:rsid w:val="00823004"/>
    <w:rsid w:val="00823A0B"/>
    <w:rsid w:val="00823E29"/>
    <w:rsid w:val="0082793F"/>
    <w:rsid w:val="008309F3"/>
    <w:rsid w:val="0083221C"/>
    <w:rsid w:val="00832657"/>
    <w:rsid w:val="00834230"/>
    <w:rsid w:val="00835BD9"/>
    <w:rsid w:val="00836B99"/>
    <w:rsid w:val="00840034"/>
    <w:rsid w:val="00842A33"/>
    <w:rsid w:val="0084373D"/>
    <w:rsid w:val="00844A62"/>
    <w:rsid w:val="0084631E"/>
    <w:rsid w:val="008548A6"/>
    <w:rsid w:val="008575CE"/>
    <w:rsid w:val="00863984"/>
    <w:rsid w:val="00864EB6"/>
    <w:rsid w:val="0086737E"/>
    <w:rsid w:val="00871256"/>
    <w:rsid w:val="008738FB"/>
    <w:rsid w:val="00873AA9"/>
    <w:rsid w:val="00874D20"/>
    <w:rsid w:val="00875D6B"/>
    <w:rsid w:val="00883C89"/>
    <w:rsid w:val="00883D46"/>
    <w:rsid w:val="008870B8"/>
    <w:rsid w:val="00893A57"/>
    <w:rsid w:val="0089544A"/>
    <w:rsid w:val="008A42A5"/>
    <w:rsid w:val="008A529A"/>
    <w:rsid w:val="008A72F6"/>
    <w:rsid w:val="008A7D7C"/>
    <w:rsid w:val="008B4412"/>
    <w:rsid w:val="008C4B56"/>
    <w:rsid w:val="008C69D2"/>
    <w:rsid w:val="008C72ED"/>
    <w:rsid w:val="008D1286"/>
    <w:rsid w:val="008D1B05"/>
    <w:rsid w:val="008D5780"/>
    <w:rsid w:val="008D7503"/>
    <w:rsid w:val="008E2D19"/>
    <w:rsid w:val="008F1D80"/>
    <w:rsid w:val="008F3272"/>
    <w:rsid w:val="008F657E"/>
    <w:rsid w:val="00901349"/>
    <w:rsid w:val="00904F8D"/>
    <w:rsid w:val="00906D9A"/>
    <w:rsid w:val="00914145"/>
    <w:rsid w:val="00914E2B"/>
    <w:rsid w:val="009226D2"/>
    <w:rsid w:val="009253B7"/>
    <w:rsid w:val="00926D2C"/>
    <w:rsid w:val="00931217"/>
    <w:rsid w:val="00931A3E"/>
    <w:rsid w:val="009326A6"/>
    <w:rsid w:val="009326D1"/>
    <w:rsid w:val="00932794"/>
    <w:rsid w:val="00934ACC"/>
    <w:rsid w:val="00937AA2"/>
    <w:rsid w:val="009400BA"/>
    <w:rsid w:val="00944EE2"/>
    <w:rsid w:val="009566CA"/>
    <w:rsid w:val="009602FB"/>
    <w:rsid w:val="00960648"/>
    <w:rsid w:val="00960AE8"/>
    <w:rsid w:val="00962D75"/>
    <w:rsid w:val="00962F4A"/>
    <w:rsid w:val="00966987"/>
    <w:rsid w:val="00966FB8"/>
    <w:rsid w:val="009673C4"/>
    <w:rsid w:val="009709C4"/>
    <w:rsid w:val="00971EBA"/>
    <w:rsid w:val="0097463C"/>
    <w:rsid w:val="00983520"/>
    <w:rsid w:val="00985755"/>
    <w:rsid w:val="009903F3"/>
    <w:rsid w:val="00991D6F"/>
    <w:rsid w:val="00995379"/>
    <w:rsid w:val="009A43CE"/>
    <w:rsid w:val="009A4883"/>
    <w:rsid w:val="009A5519"/>
    <w:rsid w:val="009B042A"/>
    <w:rsid w:val="009B1C73"/>
    <w:rsid w:val="009B378E"/>
    <w:rsid w:val="009B7B30"/>
    <w:rsid w:val="009C42A8"/>
    <w:rsid w:val="009C790C"/>
    <w:rsid w:val="009C7CA4"/>
    <w:rsid w:val="009C7FF1"/>
    <w:rsid w:val="009D47C8"/>
    <w:rsid w:val="009E0DC1"/>
    <w:rsid w:val="009E6A15"/>
    <w:rsid w:val="009F22FF"/>
    <w:rsid w:val="009F591C"/>
    <w:rsid w:val="00A0492E"/>
    <w:rsid w:val="00A10FFC"/>
    <w:rsid w:val="00A15A1D"/>
    <w:rsid w:val="00A24CF1"/>
    <w:rsid w:val="00A24CFC"/>
    <w:rsid w:val="00A333E3"/>
    <w:rsid w:val="00A35387"/>
    <w:rsid w:val="00A362F9"/>
    <w:rsid w:val="00A372D7"/>
    <w:rsid w:val="00A4177F"/>
    <w:rsid w:val="00A42002"/>
    <w:rsid w:val="00A457E8"/>
    <w:rsid w:val="00A45CCD"/>
    <w:rsid w:val="00A460D9"/>
    <w:rsid w:val="00A51440"/>
    <w:rsid w:val="00A5634E"/>
    <w:rsid w:val="00A56918"/>
    <w:rsid w:val="00A5750B"/>
    <w:rsid w:val="00A57663"/>
    <w:rsid w:val="00A62FF3"/>
    <w:rsid w:val="00A64981"/>
    <w:rsid w:val="00A72A98"/>
    <w:rsid w:val="00A8178F"/>
    <w:rsid w:val="00A82A48"/>
    <w:rsid w:val="00A836BD"/>
    <w:rsid w:val="00A91F20"/>
    <w:rsid w:val="00A972F3"/>
    <w:rsid w:val="00A97F75"/>
    <w:rsid w:val="00AA1C50"/>
    <w:rsid w:val="00AA4809"/>
    <w:rsid w:val="00AB2A5A"/>
    <w:rsid w:val="00AB5D10"/>
    <w:rsid w:val="00AB71A1"/>
    <w:rsid w:val="00AC3F68"/>
    <w:rsid w:val="00AC4B00"/>
    <w:rsid w:val="00AC6570"/>
    <w:rsid w:val="00AD0BE2"/>
    <w:rsid w:val="00AD65E6"/>
    <w:rsid w:val="00AE20AA"/>
    <w:rsid w:val="00AE7D86"/>
    <w:rsid w:val="00AE7F0E"/>
    <w:rsid w:val="00AF06D9"/>
    <w:rsid w:val="00AF3DFE"/>
    <w:rsid w:val="00AF769F"/>
    <w:rsid w:val="00B03A97"/>
    <w:rsid w:val="00B20D28"/>
    <w:rsid w:val="00B2271D"/>
    <w:rsid w:val="00B22A58"/>
    <w:rsid w:val="00B22E69"/>
    <w:rsid w:val="00B23573"/>
    <w:rsid w:val="00B23E89"/>
    <w:rsid w:val="00B240CF"/>
    <w:rsid w:val="00B31CE7"/>
    <w:rsid w:val="00B400EE"/>
    <w:rsid w:val="00B41BA8"/>
    <w:rsid w:val="00B41CAA"/>
    <w:rsid w:val="00B42744"/>
    <w:rsid w:val="00B45CD8"/>
    <w:rsid w:val="00B468E4"/>
    <w:rsid w:val="00B4704B"/>
    <w:rsid w:val="00B56DE3"/>
    <w:rsid w:val="00B57A86"/>
    <w:rsid w:val="00B62B07"/>
    <w:rsid w:val="00B6599F"/>
    <w:rsid w:val="00B74D61"/>
    <w:rsid w:val="00B8201E"/>
    <w:rsid w:val="00B82B08"/>
    <w:rsid w:val="00B85E98"/>
    <w:rsid w:val="00BA6308"/>
    <w:rsid w:val="00BB311D"/>
    <w:rsid w:val="00BB3763"/>
    <w:rsid w:val="00BC6720"/>
    <w:rsid w:val="00BC6B8A"/>
    <w:rsid w:val="00BD0D4D"/>
    <w:rsid w:val="00BD23DC"/>
    <w:rsid w:val="00BD39C8"/>
    <w:rsid w:val="00BE28A8"/>
    <w:rsid w:val="00BE3A05"/>
    <w:rsid w:val="00BE5B93"/>
    <w:rsid w:val="00BF0E8D"/>
    <w:rsid w:val="00BF2C71"/>
    <w:rsid w:val="00BF41BD"/>
    <w:rsid w:val="00C05670"/>
    <w:rsid w:val="00C06723"/>
    <w:rsid w:val="00C10064"/>
    <w:rsid w:val="00C13664"/>
    <w:rsid w:val="00C144D9"/>
    <w:rsid w:val="00C16032"/>
    <w:rsid w:val="00C16EA5"/>
    <w:rsid w:val="00C2284A"/>
    <w:rsid w:val="00C23D14"/>
    <w:rsid w:val="00C26120"/>
    <w:rsid w:val="00C325A7"/>
    <w:rsid w:val="00C33689"/>
    <w:rsid w:val="00C40478"/>
    <w:rsid w:val="00C40B18"/>
    <w:rsid w:val="00C443AC"/>
    <w:rsid w:val="00C517B4"/>
    <w:rsid w:val="00C51850"/>
    <w:rsid w:val="00C523D5"/>
    <w:rsid w:val="00C54D54"/>
    <w:rsid w:val="00C5530F"/>
    <w:rsid w:val="00C61870"/>
    <w:rsid w:val="00C6388B"/>
    <w:rsid w:val="00C641C1"/>
    <w:rsid w:val="00C641EC"/>
    <w:rsid w:val="00C658FD"/>
    <w:rsid w:val="00C66E83"/>
    <w:rsid w:val="00C73633"/>
    <w:rsid w:val="00C74B4C"/>
    <w:rsid w:val="00C81AF2"/>
    <w:rsid w:val="00C83106"/>
    <w:rsid w:val="00C902AC"/>
    <w:rsid w:val="00CA78AB"/>
    <w:rsid w:val="00CB0287"/>
    <w:rsid w:val="00CC18A1"/>
    <w:rsid w:val="00CC3246"/>
    <w:rsid w:val="00CC367A"/>
    <w:rsid w:val="00CC4088"/>
    <w:rsid w:val="00CC7AD4"/>
    <w:rsid w:val="00CD3274"/>
    <w:rsid w:val="00CD3BD9"/>
    <w:rsid w:val="00CD7896"/>
    <w:rsid w:val="00CF2852"/>
    <w:rsid w:val="00CF2EF9"/>
    <w:rsid w:val="00CF43D0"/>
    <w:rsid w:val="00CF6323"/>
    <w:rsid w:val="00CF7AE3"/>
    <w:rsid w:val="00D00217"/>
    <w:rsid w:val="00D02919"/>
    <w:rsid w:val="00D04244"/>
    <w:rsid w:val="00D0593F"/>
    <w:rsid w:val="00D06E76"/>
    <w:rsid w:val="00D071FE"/>
    <w:rsid w:val="00D07390"/>
    <w:rsid w:val="00D1031D"/>
    <w:rsid w:val="00D1410C"/>
    <w:rsid w:val="00D1432B"/>
    <w:rsid w:val="00D1639A"/>
    <w:rsid w:val="00D26119"/>
    <w:rsid w:val="00D363DC"/>
    <w:rsid w:val="00D412D1"/>
    <w:rsid w:val="00D41773"/>
    <w:rsid w:val="00D4242A"/>
    <w:rsid w:val="00D438D9"/>
    <w:rsid w:val="00D46C71"/>
    <w:rsid w:val="00D5128B"/>
    <w:rsid w:val="00D551AD"/>
    <w:rsid w:val="00D576F9"/>
    <w:rsid w:val="00D6105F"/>
    <w:rsid w:val="00D61FC2"/>
    <w:rsid w:val="00D714E7"/>
    <w:rsid w:val="00D7212A"/>
    <w:rsid w:val="00D73F4B"/>
    <w:rsid w:val="00D767C0"/>
    <w:rsid w:val="00D827E9"/>
    <w:rsid w:val="00D91FDC"/>
    <w:rsid w:val="00D93267"/>
    <w:rsid w:val="00D93A49"/>
    <w:rsid w:val="00DB385B"/>
    <w:rsid w:val="00DB66D4"/>
    <w:rsid w:val="00DB784C"/>
    <w:rsid w:val="00DC23A7"/>
    <w:rsid w:val="00DD2E85"/>
    <w:rsid w:val="00DD3DDF"/>
    <w:rsid w:val="00DD410F"/>
    <w:rsid w:val="00DE1F09"/>
    <w:rsid w:val="00DE3861"/>
    <w:rsid w:val="00DE3A6B"/>
    <w:rsid w:val="00DE5516"/>
    <w:rsid w:val="00DE5BBF"/>
    <w:rsid w:val="00DE671B"/>
    <w:rsid w:val="00DF2464"/>
    <w:rsid w:val="00DF60F5"/>
    <w:rsid w:val="00E037ED"/>
    <w:rsid w:val="00E107C0"/>
    <w:rsid w:val="00E210B4"/>
    <w:rsid w:val="00E3140C"/>
    <w:rsid w:val="00E36793"/>
    <w:rsid w:val="00E3696A"/>
    <w:rsid w:val="00E57FE6"/>
    <w:rsid w:val="00E67971"/>
    <w:rsid w:val="00E70723"/>
    <w:rsid w:val="00E71AB6"/>
    <w:rsid w:val="00E7596F"/>
    <w:rsid w:val="00E7673D"/>
    <w:rsid w:val="00E76C1A"/>
    <w:rsid w:val="00E76F9E"/>
    <w:rsid w:val="00E77288"/>
    <w:rsid w:val="00E818D0"/>
    <w:rsid w:val="00E82F12"/>
    <w:rsid w:val="00E8470F"/>
    <w:rsid w:val="00E965B4"/>
    <w:rsid w:val="00EA3988"/>
    <w:rsid w:val="00EA3C2C"/>
    <w:rsid w:val="00EA3E62"/>
    <w:rsid w:val="00EA6CA5"/>
    <w:rsid w:val="00EB0FFA"/>
    <w:rsid w:val="00EC1D6E"/>
    <w:rsid w:val="00EC2552"/>
    <w:rsid w:val="00ED77C1"/>
    <w:rsid w:val="00EE19AC"/>
    <w:rsid w:val="00EF6956"/>
    <w:rsid w:val="00F018B2"/>
    <w:rsid w:val="00F06DC1"/>
    <w:rsid w:val="00F10222"/>
    <w:rsid w:val="00F10E59"/>
    <w:rsid w:val="00F1192F"/>
    <w:rsid w:val="00F13C89"/>
    <w:rsid w:val="00F13CE9"/>
    <w:rsid w:val="00F13DD7"/>
    <w:rsid w:val="00F155EF"/>
    <w:rsid w:val="00F15FC7"/>
    <w:rsid w:val="00F17E52"/>
    <w:rsid w:val="00F23FFB"/>
    <w:rsid w:val="00F24EBA"/>
    <w:rsid w:val="00F25890"/>
    <w:rsid w:val="00F260BB"/>
    <w:rsid w:val="00F26CF0"/>
    <w:rsid w:val="00F306D8"/>
    <w:rsid w:val="00F30773"/>
    <w:rsid w:val="00F30A57"/>
    <w:rsid w:val="00F30C7A"/>
    <w:rsid w:val="00F30F87"/>
    <w:rsid w:val="00F3140E"/>
    <w:rsid w:val="00F3441F"/>
    <w:rsid w:val="00F36A96"/>
    <w:rsid w:val="00F40E60"/>
    <w:rsid w:val="00F41EF5"/>
    <w:rsid w:val="00F44591"/>
    <w:rsid w:val="00F459CF"/>
    <w:rsid w:val="00F51202"/>
    <w:rsid w:val="00F5647B"/>
    <w:rsid w:val="00F639B6"/>
    <w:rsid w:val="00F75A2C"/>
    <w:rsid w:val="00F8030A"/>
    <w:rsid w:val="00F83ED6"/>
    <w:rsid w:val="00F84CD0"/>
    <w:rsid w:val="00F8643C"/>
    <w:rsid w:val="00F9083D"/>
    <w:rsid w:val="00F91ECF"/>
    <w:rsid w:val="00F928F9"/>
    <w:rsid w:val="00F93BB0"/>
    <w:rsid w:val="00FA055C"/>
    <w:rsid w:val="00FA32EC"/>
    <w:rsid w:val="00FA5E66"/>
    <w:rsid w:val="00FA7AE0"/>
    <w:rsid w:val="00FB1572"/>
    <w:rsid w:val="00FB15DB"/>
    <w:rsid w:val="00FB4EF8"/>
    <w:rsid w:val="00FD0C96"/>
    <w:rsid w:val="00FD37FA"/>
    <w:rsid w:val="00FD5094"/>
    <w:rsid w:val="00FE5252"/>
    <w:rsid w:val="00FF0B1C"/>
    <w:rsid w:val="00FF21E4"/>
    <w:rsid w:val="00FF5F18"/>
    <w:rsid w:val="00FF65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1BF36"/>
  <w15:docId w15:val="{01977B5B-C5AC-4214-A82B-1A5E9C230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84DCB"/>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86737E"/>
    <w:pPr>
      <w:numPr>
        <w:numId w:val="21"/>
      </w:numPr>
      <w:spacing w:before="240"/>
      <w:jc w:val="both"/>
      <w:outlineLvl w:val="0"/>
    </w:pPr>
    <w:rPr>
      <w:rFonts w:eastAsia="Times New Roman" w:cs="Times New Roman"/>
      <w:szCs w:val="24"/>
    </w:rPr>
  </w:style>
  <w:style w:type="paragraph" w:customStyle="1" w:styleId="NAapaksnodala">
    <w:name w:val="NA apaksnodala"/>
    <w:basedOn w:val="Parasts"/>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86737E"/>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1"/>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1"/>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1"/>
      </w:numPr>
      <w:jc w:val="both"/>
      <w:outlineLvl w:val="3"/>
    </w:pPr>
    <w:rPr>
      <w:rFonts w:eastAsia="Times New Roman" w:cs="Times New Roman"/>
      <w:szCs w:val="24"/>
    </w:rPr>
  </w:style>
  <w:style w:type="paragraph" w:customStyle="1" w:styleId="NAnodalaromiesucipari">
    <w:name w:val="NA nodala (romiesu cipari)"/>
    <w:basedOn w:val="Parasts"/>
    <w:next w:val="NApunkts1"/>
    <w:autoRedefine/>
    <w:qFormat/>
    <w:rsid w:val="00ED77C1"/>
    <w:pPr>
      <w:numPr>
        <w:numId w:val="7"/>
      </w:numPr>
      <w:spacing w:before="240"/>
      <w:ind w:left="0"/>
      <w:outlineLvl w:val="0"/>
    </w:pPr>
    <w:rPr>
      <w:rFonts w:eastAsia="Times New Roman" w:cs="Times New Roman"/>
      <w:b/>
      <w:szCs w:val="24"/>
    </w:rPr>
  </w:style>
  <w:style w:type="paragraph" w:styleId="Bezatstarpm">
    <w:name w:val="No Spacing"/>
    <w:uiPriority w:val="1"/>
    <w:qFormat/>
    <w:rsid w:val="00811BE5"/>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266547"/>
    <w:rPr>
      <w:sz w:val="16"/>
      <w:szCs w:val="16"/>
    </w:rPr>
  </w:style>
  <w:style w:type="paragraph" w:styleId="Komentrateksts">
    <w:name w:val="annotation text"/>
    <w:basedOn w:val="Parasts"/>
    <w:link w:val="KomentratekstsRakstz"/>
    <w:uiPriority w:val="99"/>
    <w:unhideWhenUsed/>
    <w:rsid w:val="00266547"/>
    <w:rPr>
      <w:sz w:val="20"/>
      <w:szCs w:val="20"/>
    </w:rPr>
  </w:style>
  <w:style w:type="character" w:customStyle="1" w:styleId="KomentratekstsRakstz">
    <w:name w:val="Komentāra teksts Rakstz."/>
    <w:basedOn w:val="Noklusjumarindkopasfonts"/>
    <w:link w:val="Komentrateksts"/>
    <w:uiPriority w:val="99"/>
    <w:rsid w:val="00266547"/>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266547"/>
    <w:rPr>
      <w:b/>
      <w:bCs/>
    </w:rPr>
  </w:style>
  <w:style w:type="character" w:customStyle="1" w:styleId="KomentratmaRakstz">
    <w:name w:val="Komentāra tēma Rakstz."/>
    <w:basedOn w:val="KomentratekstsRakstz"/>
    <w:link w:val="Komentratma"/>
    <w:uiPriority w:val="99"/>
    <w:semiHidden/>
    <w:rsid w:val="00266547"/>
    <w:rPr>
      <w:rFonts w:ascii="Times New Roman" w:hAnsi="Times New Roman"/>
      <w:b/>
      <w:bCs/>
      <w:sz w:val="20"/>
      <w:szCs w:val="20"/>
    </w:rPr>
  </w:style>
  <w:style w:type="paragraph" w:styleId="Prskatjums">
    <w:name w:val="Revision"/>
    <w:hidden/>
    <w:uiPriority w:val="99"/>
    <w:semiHidden/>
    <w:rsid w:val="00704C7E"/>
    <w:pPr>
      <w:spacing w:after="0" w:line="240" w:lineRule="auto"/>
    </w:pPr>
    <w:rPr>
      <w:rFonts w:ascii="Times New Roman" w:hAnsi="Times New Roman"/>
      <w:sz w:val="24"/>
    </w:rPr>
  </w:style>
  <w:style w:type="paragraph" w:customStyle="1" w:styleId="Default">
    <w:name w:val="Default"/>
    <w:rsid w:val="0010771A"/>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styleId="Hipersaite">
    <w:name w:val="Hyperlink"/>
    <w:basedOn w:val="Noklusjumarindkopasfonts"/>
    <w:uiPriority w:val="99"/>
    <w:unhideWhenUsed/>
    <w:rsid w:val="00C16EA5"/>
    <w:rPr>
      <w:color w:val="0000FF" w:themeColor="hyperlink"/>
      <w:u w:val="single"/>
    </w:rPr>
  </w:style>
  <w:style w:type="character" w:styleId="Neatrisintapieminana">
    <w:name w:val="Unresolved Mention"/>
    <w:basedOn w:val="Noklusjumarindkopasfonts"/>
    <w:uiPriority w:val="99"/>
    <w:semiHidden/>
    <w:unhideWhenUsed/>
    <w:rsid w:val="00C16E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likumi.lv/ta/id/12924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5A9E08F020042BA89052B164231837C"/>
        <w:category>
          <w:name w:val="Vispārīgi"/>
          <w:gallery w:val="placeholder"/>
        </w:category>
        <w:types>
          <w:type w:val="bbPlcHdr"/>
        </w:types>
        <w:behaviors>
          <w:behavior w:val="content"/>
        </w:behaviors>
        <w:guid w:val="{31F2A88E-E508-489E-BBF5-3BB55D17BFF2}"/>
      </w:docPartPr>
      <w:docPartBody>
        <w:p w:rsidR="00D655F5" w:rsidRDefault="00D655F5">
          <w:pPr>
            <w:pStyle w:val="D5A9E08F020042BA89052B164231837C"/>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64C8154D6CFB4726ABF1BD7C5940B8F3"/>
        <w:category>
          <w:name w:val="Vispārīgi"/>
          <w:gallery w:val="placeholder"/>
        </w:category>
        <w:types>
          <w:type w:val="bbPlcHdr"/>
        </w:types>
        <w:behaviors>
          <w:behavior w:val="content"/>
        </w:behaviors>
        <w:guid w:val="{D8C4037A-531F-470D-90A2-AFCDF17E907E}"/>
      </w:docPartPr>
      <w:docPartBody>
        <w:p w:rsidR="00D655F5" w:rsidRDefault="00D655F5">
          <w:pPr>
            <w:pStyle w:val="64C8154D6CFB4726ABF1BD7C5940B8F3"/>
          </w:pPr>
          <w:r w:rsidRPr="00811BE5">
            <w:rPr>
              <w:color w:val="808080" w:themeColor="background1" w:themeShade="80"/>
            </w:rPr>
            <w:t>[Datums]</w:t>
          </w:r>
        </w:p>
      </w:docPartBody>
    </w:docPart>
    <w:docPart>
      <w:docPartPr>
        <w:name w:val="C1B2D4A6F69F46DC8DB6CE798B070B51"/>
        <w:category>
          <w:name w:val="Vispārīgi"/>
          <w:gallery w:val="placeholder"/>
        </w:category>
        <w:types>
          <w:type w:val="bbPlcHdr"/>
        </w:types>
        <w:behaviors>
          <w:behavior w:val="content"/>
        </w:behaviors>
        <w:guid w:val="{4F562257-2B41-4A15-B842-DAD5F6A6E71D}"/>
      </w:docPartPr>
      <w:docPartBody>
        <w:p w:rsidR="00D655F5" w:rsidRDefault="00D655F5">
          <w:pPr>
            <w:pStyle w:val="C1B2D4A6F69F46DC8DB6CE798B070B51"/>
          </w:pPr>
          <w:r>
            <w:t xml:space="preserve">Noteikumi </w:t>
          </w:r>
        </w:p>
      </w:docPartBody>
    </w:docPart>
    <w:docPart>
      <w:docPartPr>
        <w:name w:val="E92B964264134789A5B5017A9A35DC53"/>
        <w:category>
          <w:name w:val="Vispārīgi"/>
          <w:gallery w:val="placeholder"/>
        </w:category>
        <w:types>
          <w:type w:val="bbPlcHdr"/>
        </w:types>
        <w:behaviors>
          <w:behavior w:val="content"/>
        </w:behaviors>
        <w:guid w:val="{88EC4564-015A-4C1F-BE41-927523A4379F}"/>
      </w:docPartPr>
      <w:docPartBody>
        <w:p w:rsidR="00D655F5" w:rsidRDefault="00D655F5">
          <w:pPr>
            <w:pStyle w:val="E92B964264134789A5B5017A9A35DC53"/>
          </w:pPr>
          <w:r>
            <w:t xml:space="preserve">Nr. </w:t>
          </w:r>
        </w:p>
      </w:docPartBody>
    </w:docPart>
    <w:docPart>
      <w:docPartPr>
        <w:name w:val="4F9D106909D54788BDFD61DBB9E2ADAD"/>
        <w:category>
          <w:name w:val="Vispārīgi"/>
          <w:gallery w:val="placeholder"/>
        </w:category>
        <w:types>
          <w:type w:val="bbPlcHdr"/>
        </w:types>
        <w:behaviors>
          <w:behavior w:val="content"/>
        </w:behaviors>
        <w:guid w:val="{48274916-FC83-4028-B9DF-D51352ACC971}"/>
      </w:docPartPr>
      <w:docPartBody>
        <w:p w:rsidR="00D655F5" w:rsidRDefault="00D655F5">
          <w:pPr>
            <w:pStyle w:val="4F9D106909D54788BDFD61DBB9E2ADAD"/>
          </w:pPr>
          <w:r>
            <w:t>_____</w:t>
          </w:r>
        </w:p>
      </w:docPartBody>
    </w:docPart>
    <w:docPart>
      <w:docPartPr>
        <w:name w:val="E6B37C46E7EE4903B58137225BA3C1AA"/>
        <w:category>
          <w:name w:val="Vispārīgi"/>
          <w:gallery w:val="placeholder"/>
        </w:category>
        <w:types>
          <w:type w:val="bbPlcHdr"/>
        </w:types>
        <w:behaviors>
          <w:behavior w:val="content"/>
        </w:behaviors>
        <w:guid w:val="{7C5D50A2-7C73-4F18-A53F-45EC89DBE6C2}"/>
      </w:docPartPr>
      <w:docPartBody>
        <w:p w:rsidR="00D655F5" w:rsidRDefault="00D655F5">
          <w:pPr>
            <w:pStyle w:val="E6B37C46E7EE4903B58137225BA3C1AA"/>
          </w:pPr>
          <w:r>
            <w:rPr>
              <w:rFonts w:cs="Times New Roman"/>
              <w:szCs w:val="24"/>
            </w:rPr>
            <w:t>Rīgā</w:t>
          </w:r>
        </w:p>
      </w:docPartBody>
    </w:docPart>
    <w:docPart>
      <w:docPartPr>
        <w:name w:val="B13939C4BBC54599B9CFEFFFD9C84251"/>
        <w:category>
          <w:name w:val="Vispārīgi"/>
          <w:gallery w:val="placeholder"/>
        </w:category>
        <w:types>
          <w:type w:val="bbPlcHdr"/>
        </w:types>
        <w:behaviors>
          <w:behavior w:val="content"/>
        </w:behaviors>
        <w:guid w:val="{4333CF2D-1477-4AC1-BBCD-374C61F7A16D}"/>
      </w:docPartPr>
      <w:docPartBody>
        <w:p w:rsidR="00D655F5" w:rsidRDefault="00D655F5">
          <w:pPr>
            <w:pStyle w:val="B13939C4BBC54599B9CFEFFFD9C84251"/>
          </w:pPr>
          <w:r w:rsidRPr="00F5647B">
            <w:rPr>
              <w:rStyle w:val="Vietturateksts"/>
              <w:b/>
              <w:szCs w:val="24"/>
            </w:rPr>
            <w:t>[Nosaukums]</w:t>
          </w:r>
        </w:p>
      </w:docPartBody>
    </w:docPart>
    <w:docPart>
      <w:docPartPr>
        <w:name w:val="286E3FE2D612478F92182C19DE102B13"/>
        <w:category>
          <w:name w:val="Vispārīgi"/>
          <w:gallery w:val="placeholder"/>
        </w:category>
        <w:types>
          <w:type w:val="bbPlcHdr"/>
        </w:types>
        <w:behaviors>
          <w:behavior w:val="content"/>
        </w:behaviors>
        <w:guid w:val="{E56118FE-32FB-455E-888C-AB89596F6FDB}"/>
      </w:docPartPr>
      <w:docPartBody>
        <w:p w:rsidR="00D655F5" w:rsidRDefault="00D655F5">
          <w:pPr>
            <w:pStyle w:val="286E3FE2D612478F92182C19DE102B13"/>
          </w:pPr>
          <w:r>
            <w:rPr>
              <w:rFonts w:cs="Times New Roman"/>
              <w:szCs w:val="24"/>
            </w:rPr>
            <w:t xml:space="preserve">Izdoti </w:t>
          </w:r>
        </w:p>
      </w:docPartBody>
    </w:docPart>
    <w:docPart>
      <w:docPartPr>
        <w:name w:val="6FBB277101C34AF99D8AB10245F35D7D"/>
        <w:category>
          <w:name w:val="Vispārīgi"/>
          <w:gallery w:val="placeholder"/>
        </w:category>
        <w:types>
          <w:type w:val="bbPlcHdr"/>
        </w:types>
        <w:behaviors>
          <w:behavior w:val="content"/>
        </w:behaviors>
        <w:guid w:val="{4273110D-2903-4401-8A91-841F18ED9FD6}"/>
      </w:docPartPr>
      <w:docPartBody>
        <w:p w:rsidR="00D655F5" w:rsidRDefault="00D655F5">
          <w:pPr>
            <w:pStyle w:val="6FBB277101C34AF99D8AB10245F35D7D"/>
          </w:pPr>
          <w:r>
            <w:rPr>
              <w:rFonts w:cs="Times New Roman"/>
              <w:szCs w:val="24"/>
            </w:rPr>
            <w:t>saskaņā ar</w:t>
          </w:r>
        </w:p>
      </w:docPartBody>
    </w:docPart>
    <w:docPart>
      <w:docPartPr>
        <w:name w:val="9C53538DD2AB4F54A78DA45693A2913D"/>
        <w:category>
          <w:name w:val="Vispārīgi"/>
          <w:gallery w:val="placeholder"/>
        </w:category>
        <w:types>
          <w:type w:val="bbPlcHdr"/>
        </w:types>
        <w:behaviors>
          <w:behavior w:val="content"/>
        </w:behaviors>
        <w:guid w:val="{D8791807-2924-4B6D-8463-C36E26F6625B}"/>
      </w:docPartPr>
      <w:docPartBody>
        <w:p w:rsidR="00D655F5" w:rsidRDefault="00D655F5">
          <w:pPr>
            <w:pStyle w:val="9C53538DD2AB4F54A78DA45693A2913D"/>
          </w:pPr>
          <w:r w:rsidRPr="00301089">
            <w:rPr>
              <w:rStyle w:val="Vietturateksts"/>
              <w:szCs w:val="24"/>
            </w:rPr>
            <w:t>[likuma]</w:t>
          </w:r>
        </w:p>
      </w:docPartBody>
    </w:docPart>
    <w:docPart>
      <w:docPartPr>
        <w:name w:val="256FE87F2F42457A975F408FD6ACB8B0"/>
        <w:category>
          <w:name w:val="Vispārīgi"/>
          <w:gallery w:val="placeholder"/>
        </w:category>
        <w:types>
          <w:type w:val="bbPlcHdr"/>
        </w:types>
        <w:behaviors>
          <w:behavior w:val="content"/>
        </w:behaviors>
        <w:guid w:val="{41D988AC-8415-4E16-8331-1BB6D217E3CE}"/>
      </w:docPartPr>
      <w:docPartBody>
        <w:p w:rsidR="00D655F5" w:rsidRDefault="00D655F5">
          <w:pPr>
            <w:pStyle w:val="256FE87F2F42457A975F408FD6ACB8B0"/>
          </w:pPr>
          <w:r>
            <w:rPr>
              <w:rFonts w:ascii="Times New Roman" w:hAnsi="Times New Roman" w:cs="Times New Roman"/>
              <w:sz w:val="24"/>
              <w:szCs w:val="24"/>
            </w:rPr>
            <w:t>{amats}</w:t>
          </w:r>
        </w:p>
      </w:docPartBody>
    </w:docPart>
    <w:docPart>
      <w:docPartPr>
        <w:name w:val="5FF4EF4A2EED4642935C457943D05952"/>
        <w:category>
          <w:name w:val="Vispārīgi"/>
          <w:gallery w:val="placeholder"/>
        </w:category>
        <w:types>
          <w:type w:val="bbPlcHdr"/>
        </w:types>
        <w:behaviors>
          <w:behavior w:val="content"/>
        </w:behaviors>
        <w:guid w:val="{65FDDB6E-4C84-48AC-90EC-E0F09F395804}"/>
      </w:docPartPr>
      <w:docPartBody>
        <w:p w:rsidR="00D655F5" w:rsidRDefault="00D655F5">
          <w:pPr>
            <w:pStyle w:val="5FF4EF4A2EED4642935C457943D05952"/>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5F5"/>
    <w:rsid w:val="000F3059"/>
    <w:rsid w:val="001858F4"/>
    <w:rsid w:val="001B2CE2"/>
    <w:rsid w:val="001B39B5"/>
    <w:rsid w:val="002A294C"/>
    <w:rsid w:val="002E6502"/>
    <w:rsid w:val="00464D32"/>
    <w:rsid w:val="005518B3"/>
    <w:rsid w:val="00561958"/>
    <w:rsid w:val="00561DEE"/>
    <w:rsid w:val="00631CD2"/>
    <w:rsid w:val="006D3CEE"/>
    <w:rsid w:val="007267F8"/>
    <w:rsid w:val="00823004"/>
    <w:rsid w:val="0082317E"/>
    <w:rsid w:val="008F657E"/>
    <w:rsid w:val="00906D9A"/>
    <w:rsid w:val="009326D1"/>
    <w:rsid w:val="00A03384"/>
    <w:rsid w:val="00A4220C"/>
    <w:rsid w:val="00A836BD"/>
    <w:rsid w:val="00BD39C8"/>
    <w:rsid w:val="00BE3A05"/>
    <w:rsid w:val="00C144D9"/>
    <w:rsid w:val="00C16032"/>
    <w:rsid w:val="00C26120"/>
    <w:rsid w:val="00C61870"/>
    <w:rsid w:val="00C717A3"/>
    <w:rsid w:val="00CE00A7"/>
    <w:rsid w:val="00D071FE"/>
    <w:rsid w:val="00D576F9"/>
    <w:rsid w:val="00D655F5"/>
    <w:rsid w:val="00DC1FE8"/>
    <w:rsid w:val="00DC23A7"/>
    <w:rsid w:val="00F155EF"/>
    <w:rsid w:val="00FD509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5A9E08F020042BA89052B164231837C">
    <w:name w:val="D5A9E08F020042BA89052B164231837C"/>
  </w:style>
  <w:style w:type="paragraph" w:customStyle="1" w:styleId="64C8154D6CFB4726ABF1BD7C5940B8F3">
    <w:name w:val="64C8154D6CFB4726ABF1BD7C5940B8F3"/>
  </w:style>
  <w:style w:type="paragraph" w:customStyle="1" w:styleId="C1B2D4A6F69F46DC8DB6CE798B070B51">
    <w:name w:val="C1B2D4A6F69F46DC8DB6CE798B070B51"/>
  </w:style>
  <w:style w:type="paragraph" w:customStyle="1" w:styleId="E92B964264134789A5B5017A9A35DC53">
    <w:name w:val="E92B964264134789A5B5017A9A35DC53"/>
  </w:style>
  <w:style w:type="paragraph" w:customStyle="1" w:styleId="4F9D106909D54788BDFD61DBB9E2ADAD">
    <w:name w:val="4F9D106909D54788BDFD61DBB9E2ADAD"/>
  </w:style>
  <w:style w:type="paragraph" w:customStyle="1" w:styleId="E6B37C46E7EE4903B58137225BA3C1AA">
    <w:name w:val="E6B37C46E7EE4903B58137225BA3C1AA"/>
  </w:style>
  <w:style w:type="character" w:styleId="Vietturateksts">
    <w:name w:val="Placeholder Text"/>
    <w:basedOn w:val="Noklusjumarindkopasfonts"/>
    <w:uiPriority w:val="99"/>
    <w:semiHidden/>
    <w:rsid w:val="00A03384"/>
    <w:rPr>
      <w:color w:val="808080"/>
    </w:rPr>
  </w:style>
  <w:style w:type="paragraph" w:customStyle="1" w:styleId="B13939C4BBC54599B9CFEFFFD9C84251">
    <w:name w:val="B13939C4BBC54599B9CFEFFFD9C84251"/>
  </w:style>
  <w:style w:type="paragraph" w:customStyle="1" w:styleId="286E3FE2D612478F92182C19DE102B13">
    <w:name w:val="286E3FE2D612478F92182C19DE102B13"/>
  </w:style>
  <w:style w:type="paragraph" w:customStyle="1" w:styleId="6FBB277101C34AF99D8AB10245F35D7D">
    <w:name w:val="6FBB277101C34AF99D8AB10245F35D7D"/>
  </w:style>
  <w:style w:type="paragraph" w:customStyle="1" w:styleId="9C53538DD2AB4F54A78DA45693A2913D">
    <w:name w:val="9C53538DD2AB4F54A78DA45693A2913D"/>
  </w:style>
  <w:style w:type="paragraph" w:customStyle="1" w:styleId="256FE87F2F42457A975F408FD6ACB8B0">
    <w:name w:val="256FE87F2F42457A975F408FD6ACB8B0"/>
  </w:style>
  <w:style w:type="paragraph" w:customStyle="1" w:styleId="5FF4EF4A2EED4642935C457943D05952">
    <w:name w:val="5FF4EF4A2EED4642935C457943D05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21396</Words>
  <Characters>12197</Characters>
  <Application>Microsoft Office Word</Application>
  <DocSecurity>0</DocSecurity>
  <Lines>101</Lines>
  <Paragraphs>67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33526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Sarmīte Glāzere</dc:creator>
  <cp:keywords/>
  <dc:description/>
  <cp:lastModifiedBy>Sarmīte Glāzere</cp:lastModifiedBy>
  <cp:revision>3</cp:revision>
  <cp:lastPrinted>2024-05-31T05:53:00Z</cp:lastPrinted>
  <dcterms:created xsi:type="dcterms:W3CDTF">2024-07-25T07:13:00Z</dcterms:created>
  <dcterms:modified xsi:type="dcterms:W3CDTF">2024-07-25T08:07:00Z</dcterms:modified>
</cp:coreProperties>
</file>