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3D791" w14:textId="77777777" w:rsidR="009C42A8" w:rsidRPr="0079205D" w:rsidRDefault="00BA52BB"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6FD725EBC0BE494CAD4F7D0B66F44FF8"/>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5C1A685" w14:textId="51EB107D" w:rsidR="009C42A8" w:rsidRDefault="009C42A8" w:rsidP="003C1EF2">
      <w:pPr>
        <w:spacing w:before="240"/>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4258"/>
      </w:tblGrid>
      <w:tr w:rsidR="003C1EF2" w14:paraId="4220F096" w14:textId="77777777" w:rsidTr="00811BE5">
        <w:sdt>
          <w:sdtPr>
            <w:rPr>
              <w:rFonts w:cs="Times New Roman"/>
            </w:rPr>
            <w:id w:val="25447574"/>
            <w:lock w:val="sdtLocked"/>
            <w:placeholder>
              <w:docPart w:val="D772460C768B4E0A870646C2AF123706"/>
            </w:placeholder>
          </w:sdtPr>
          <w:sdtEndPr/>
          <w:sdtContent>
            <w:tc>
              <w:tcPr>
                <w:tcW w:w="4360" w:type="dxa"/>
                <w:vAlign w:val="bottom"/>
              </w:tcPr>
              <w:p w14:paraId="211E3C25" w14:textId="5EAAD12F" w:rsidR="003C1EF2" w:rsidRDefault="00483779" w:rsidP="00811BE5">
                <w:pPr>
                  <w:pStyle w:val="NoSpacing"/>
                  <w:spacing w:before="240"/>
                  <w:ind w:left="-107"/>
                  <w:rPr>
                    <w:rFonts w:cs="Times New Roman"/>
                  </w:rPr>
                </w:pPr>
                <w:r>
                  <w:rPr>
                    <w:rFonts w:cs="Times New Roman"/>
                  </w:rPr>
                  <w:t>202</w:t>
                </w:r>
                <w:r w:rsidR="00682BD6">
                  <w:rPr>
                    <w:rFonts w:cs="Times New Roman"/>
                  </w:rPr>
                  <w:t>5</w:t>
                </w:r>
                <w:r>
                  <w:rPr>
                    <w:rFonts w:cs="Times New Roman"/>
                  </w:rPr>
                  <w:t xml:space="preserve">. gada </w:t>
                </w:r>
                <w:r w:rsidR="00682BD6">
                  <w:rPr>
                    <w:rFonts w:cs="Times New Roman"/>
                  </w:rPr>
                  <w:t>[…]</w:t>
                </w:r>
                <w:r>
                  <w:rPr>
                    <w:rFonts w:cs="Times New Roman"/>
                  </w:rPr>
                  <w:t xml:space="preserve">. </w:t>
                </w:r>
                <w:r w:rsidR="00682BD6">
                  <w:rPr>
                    <w:rFonts w:cs="Times New Roman"/>
                  </w:rPr>
                  <w:t>februārī</w:t>
                </w:r>
              </w:p>
            </w:tc>
          </w:sdtContent>
        </w:sdt>
        <w:tc>
          <w:tcPr>
            <w:tcW w:w="4360" w:type="dxa"/>
            <w:vAlign w:val="bottom"/>
          </w:tcPr>
          <w:p w14:paraId="1FF62CC9" w14:textId="30C7BD7B" w:rsidR="003C1EF2" w:rsidRDefault="00BA52BB" w:rsidP="00C523D5">
            <w:pPr>
              <w:pStyle w:val="NoSpacing"/>
              <w:ind w:right="-111"/>
              <w:jc w:val="right"/>
            </w:pPr>
            <w:sdt>
              <w:sdtPr>
                <w:id w:val="32932642"/>
                <w:lock w:val="sdtContentLocked"/>
                <w:placeholder>
                  <w:docPart w:val="82EFA017974049009E602F640C81BB77"/>
                </w:placeholder>
                <w:showingPlcHdr/>
              </w:sdtPr>
              <w:sdtEndPr/>
              <w:sdtContent>
                <w:r w:rsidR="00F13DD7">
                  <w:t xml:space="preserve">Noteikumi </w:t>
                </w:r>
              </w:sdtContent>
            </w:sdt>
            <w:sdt>
              <w:sdtPr>
                <w:id w:val="25447619"/>
                <w:lock w:val="sdtContentLocked"/>
                <w:placeholder>
                  <w:docPart w:val="4A451038C00C494BB0BBC0720C0FD9D6"/>
                </w:placeholder>
                <w:showingPlcHdr/>
              </w:sdtPr>
              <w:sdtEndPr/>
              <w:sdtContent>
                <w:r w:rsidR="003C1EF2">
                  <w:t xml:space="preserve">Nr. </w:t>
                </w:r>
              </w:sdtContent>
            </w:sdt>
            <w:sdt>
              <w:sdtPr>
                <w:id w:val="25447645"/>
                <w:lock w:val="sdtLocked"/>
                <w:placeholder>
                  <w:docPart w:val="BBDFA5B482EC4B55A6FB4A83024B977C"/>
                </w:placeholder>
              </w:sdtPr>
              <w:sdtEndPr/>
              <w:sdtContent>
                <w:r w:rsidR="00374515">
                  <w:t>[…]</w:t>
                </w:r>
              </w:sdtContent>
            </w:sdt>
          </w:p>
        </w:tc>
      </w:tr>
    </w:tbl>
    <w:sdt>
      <w:sdtPr>
        <w:rPr>
          <w:rFonts w:cs="Times New Roman"/>
          <w:szCs w:val="24"/>
        </w:rPr>
        <w:id w:val="25447675"/>
        <w:lock w:val="sdtContentLocked"/>
        <w:placeholder>
          <w:docPart w:val="A95888C1A2FD4A8E85CF9193F157B1C2"/>
        </w:placeholder>
        <w:showingPlcHdr/>
      </w:sdtPr>
      <w:sdtEndPr/>
      <w:sdtContent>
        <w:p w14:paraId="04BA94F8"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F20061E0E8C94456900E6B765F9A9580"/>
        </w:placeholder>
      </w:sdtPr>
      <w:sdtEndPr/>
      <w:sdtContent>
        <w:p w14:paraId="04F1A5D8" w14:textId="4133FA23" w:rsidR="00C2284A" w:rsidRDefault="00454D96" w:rsidP="00C2284A">
          <w:pPr>
            <w:spacing w:before="240" w:after="240"/>
            <w:rPr>
              <w:rFonts w:cs="Times New Roman"/>
              <w:b/>
              <w:szCs w:val="24"/>
            </w:rPr>
          </w:pPr>
          <w:r>
            <w:rPr>
              <w:rFonts w:cs="Times New Roman"/>
              <w:b/>
              <w:szCs w:val="24"/>
            </w:rPr>
            <w:t>Grozījum</w:t>
          </w:r>
          <w:r w:rsidR="00E07160">
            <w:rPr>
              <w:rFonts w:cs="Times New Roman"/>
              <w:b/>
              <w:szCs w:val="24"/>
            </w:rPr>
            <w:t>i</w:t>
          </w:r>
          <w:r>
            <w:rPr>
              <w:rFonts w:cs="Times New Roman"/>
              <w:b/>
              <w:szCs w:val="24"/>
            </w:rPr>
            <w:t xml:space="preserve"> Latvijas Bankas 202</w:t>
          </w:r>
          <w:r w:rsidR="00682BD6">
            <w:rPr>
              <w:rFonts w:cs="Times New Roman"/>
              <w:b/>
              <w:szCs w:val="24"/>
            </w:rPr>
            <w:t>3</w:t>
          </w:r>
          <w:r>
            <w:rPr>
              <w:rFonts w:cs="Times New Roman"/>
              <w:b/>
              <w:szCs w:val="24"/>
            </w:rPr>
            <w:t>.</w:t>
          </w:r>
          <w:r w:rsidR="00263AD4">
            <w:rPr>
              <w:rFonts w:cs="Times New Roman"/>
              <w:b/>
              <w:szCs w:val="24"/>
            </w:rPr>
            <w:t> </w:t>
          </w:r>
          <w:r>
            <w:rPr>
              <w:rFonts w:cs="Times New Roman"/>
              <w:b/>
              <w:szCs w:val="24"/>
            </w:rPr>
            <w:t xml:space="preserve">gada </w:t>
          </w:r>
          <w:r w:rsidR="00682BD6">
            <w:rPr>
              <w:rFonts w:cs="Times New Roman"/>
              <w:b/>
              <w:szCs w:val="24"/>
            </w:rPr>
            <w:t>18</w:t>
          </w:r>
          <w:r>
            <w:rPr>
              <w:rFonts w:cs="Times New Roman"/>
              <w:b/>
              <w:szCs w:val="24"/>
            </w:rPr>
            <w:t>.</w:t>
          </w:r>
          <w:r w:rsidR="00263AD4">
            <w:rPr>
              <w:rFonts w:cs="Times New Roman"/>
              <w:b/>
              <w:szCs w:val="24"/>
            </w:rPr>
            <w:t> </w:t>
          </w:r>
          <w:r w:rsidR="00682BD6">
            <w:rPr>
              <w:rFonts w:cs="Times New Roman"/>
              <w:b/>
              <w:szCs w:val="24"/>
            </w:rPr>
            <w:t>decembra</w:t>
          </w:r>
          <w:r>
            <w:rPr>
              <w:rFonts w:cs="Times New Roman"/>
              <w:b/>
              <w:szCs w:val="24"/>
            </w:rPr>
            <w:t xml:space="preserve"> noteikumos Nr.</w:t>
          </w:r>
          <w:r w:rsidR="00263AD4">
            <w:rPr>
              <w:rFonts w:cs="Times New Roman"/>
              <w:b/>
              <w:szCs w:val="24"/>
            </w:rPr>
            <w:t> </w:t>
          </w:r>
          <w:r w:rsidR="00682BD6">
            <w:rPr>
              <w:rFonts w:cs="Times New Roman"/>
              <w:b/>
              <w:szCs w:val="24"/>
            </w:rPr>
            <w:t>263</w:t>
          </w:r>
          <w:r>
            <w:rPr>
              <w:rFonts w:cs="Times New Roman"/>
              <w:b/>
              <w:szCs w:val="24"/>
            </w:rPr>
            <w:t xml:space="preserve"> "</w:t>
          </w:r>
          <w:r w:rsidR="00054F43">
            <w:rPr>
              <w:rFonts w:cs="Times New Roman"/>
              <w:b/>
              <w:szCs w:val="24"/>
            </w:rPr>
            <w:t xml:space="preserve">Pārskata par </w:t>
          </w:r>
          <w:r w:rsidR="00054F43" w:rsidRPr="00093EFD">
            <w:rPr>
              <w:rFonts w:cs="Times New Roman"/>
              <w:b/>
              <w:szCs w:val="24"/>
            </w:rPr>
            <w:t>segtajiem noguldījumiem sagatavošanas un maksājumu noguldījumu garantiju fondā aprēķināšanas</w:t>
          </w:r>
          <w:r w:rsidR="00054F43">
            <w:rPr>
              <w:rFonts w:cs="Times New Roman"/>
              <w:b/>
              <w:szCs w:val="24"/>
            </w:rPr>
            <w:t xml:space="preserve"> noteikumi"</w:t>
          </w:r>
        </w:p>
      </w:sdtContent>
    </w:sdt>
    <w:p w14:paraId="45740857" w14:textId="77777777" w:rsidR="00C2284A" w:rsidRDefault="00BA52BB" w:rsidP="00DB385B">
      <w:pPr>
        <w:jc w:val="right"/>
        <w:rPr>
          <w:rFonts w:cs="Times New Roman"/>
          <w:szCs w:val="24"/>
        </w:rPr>
      </w:pPr>
      <w:sdt>
        <w:sdtPr>
          <w:rPr>
            <w:rFonts w:cs="Times New Roman"/>
            <w:color w:val="808080"/>
            <w:szCs w:val="24"/>
          </w:rPr>
          <w:id w:val="32932717"/>
          <w:lock w:val="sdtContentLocked"/>
          <w:placeholder>
            <w:docPart w:val="19191E29239C4B088945A4726D64B6EE"/>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007B34B2533E44DEB5C615F75EEDAA5B"/>
          </w:placeholder>
          <w:showingPlcHdr/>
        </w:sdtPr>
        <w:sdtEndPr/>
        <w:sdtContent>
          <w:r w:rsidR="00301089">
            <w:rPr>
              <w:rFonts w:cs="Times New Roman"/>
              <w:szCs w:val="24"/>
            </w:rPr>
            <w:t>saskaņā ar</w:t>
          </w:r>
        </w:sdtContent>
      </w:sdt>
    </w:p>
    <w:sdt>
      <w:sdtPr>
        <w:rPr>
          <w:rFonts w:cs="Times New Roman"/>
          <w:szCs w:val="24"/>
        </w:rPr>
        <w:id w:val="25447800"/>
        <w:placeholder>
          <w:docPart w:val="C9EFA4BE482F44DB9781F1945AE45419"/>
        </w:placeholder>
      </w:sdtPr>
      <w:sdtEndPr/>
      <w:sdtContent>
        <w:sdt>
          <w:sdtPr>
            <w:rPr>
              <w:rFonts w:cs="Times New Roman"/>
              <w:szCs w:val="24"/>
            </w:rPr>
            <w:id w:val="-1400428694"/>
            <w:placeholder>
              <w:docPart w:val="BFF52127F8E64E6C854CBFED0DF691A2"/>
            </w:placeholder>
          </w:sdtPr>
          <w:sdtEndPr/>
          <w:sdtContent>
            <w:p w14:paraId="3740504B" w14:textId="048F2CA7" w:rsidR="00E057CF" w:rsidRDefault="00682BD6" w:rsidP="00682BD6">
              <w:pPr>
                <w:jc w:val="right"/>
                <w:rPr>
                  <w:rFonts w:cs="Times New Roman"/>
                  <w:szCs w:val="24"/>
                </w:rPr>
              </w:pPr>
              <w:r>
                <w:rPr>
                  <w:rFonts w:cs="Times New Roman"/>
                  <w:szCs w:val="24"/>
                </w:rPr>
                <w:t>Noguldījumu garantiju likuma</w:t>
              </w:r>
            </w:p>
            <w:p w14:paraId="2A93BA48" w14:textId="73222A8E" w:rsidR="00682BD6" w:rsidRDefault="00682BD6" w:rsidP="00682BD6">
              <w:pPr>
                <w:jc w:val="right"/>
                <w:rPr>
                  <w:rFonts w:cs="Times New Roman"/>
                  <w:szCs w:val="24"/>
                </w:rPr>
              </w:pPr>
              <w:r>
                <w:rPr>
                  <w:rFonts w:cs="Times New Roman"/>
                  <w:szCs w:val="24"/>
                </w:rPr>
                <w:t>11.</w:t>
              </w:r>
              <w:r w:rsidR="00E63357">
                <w:rPr>
                  <w:rFonts w:cs="Times New Roman"/>
                  <w:szCs w:val="24"/>
                </w:rPr>
                <w:t> </w:t>
              </w:r>
              <w:r>
                <w:rPr>
                  <w:rFonts w:cs="Times New Roman"/>
                  <w:szCs w:val="24"/>
                </w:rPr>
                <w:t>panta 1. un 2.</w:t>
              </w:r>
              <w:r w:rsidR="00E63357">
                <w:rPr>
                  <w:rFonts w:cs="Times New Roman"/>
                  <w:szCs w:val="24"/>
                </w:rPr>
                <w:t> </w:t>
              </w:r>
              <w:r>
                <w:rPr>
                  <w:rFonts w:cs="Times New Roman"/>
                  <w:szCs w:val="24"/>
                </w:rPr>
                <w:t>punktu</w:t>
              </w:r>
            </w:p>
          </w:sdtContent>
        </w:sdt>
      </w:sdtContent>
    </w:sdt>
    <w:p w14:paraId="4D37D25F" w14:textId="1C1C5BFB" w:rsidR="00E07160" w:rsidRDefault="00FC1D0E" w:rsidP="0059797B">
      <w:pPr>
        <w:pStyle w:val="NApunkts1"/>
        <w:numPr>
          <w:ilvl w:val="0"/>
          <w:numId w:val="0"/>
        </w:numPr>
      </w:pPr>
      <w:r w:rsidRPr="001A172D">
        <w:t>Izdarīt Latvijas Bankas 20</w:t>
      </w:r>
      <w:r>
        <w:t>2</w:t>
      </w:r>
      <w:r w:rsidR="00682BD6">
        <w:t>3</w:t>
      </w:r>
      <w:r w:rsidRPr="001A172D">
        <w:t xml:space="preserve">. gada </w:t>
      </w:r>
      <w:r w:rsidR="00682BD6">
        <w:t>18</w:t>
      </w:r>
      <w:r w:rsidRPr="001A172D">
        <w:t>. </w:t>
      </w:r>
      <w:r w:rsidR="00682BD6">
        <w:t>decembra</w:t>
      </w:r>
      <w:r w:rsidRPr="001A172D">
        <w:t xml:space="preserve"> noteikum</w:t>
      </w:r>
      <w:r>
        <w:t>os</w:t>
      </w:r>
      <w:r w:rsidRPr="001A172D">
        <w:t xml:space="preserve"> Nr. </w:t>
      </w:r>
      <w:r w:rsidR="00682BD6">
        <w:t>263</w:t>
      </w:r>
      <w:r w:rsidRPr="001A172D">
        <w:t xml:space="preserve"> "</w:t>
      </w:r>
      <w:r w:rsidR="00682BD6" w:rsidRPr="00682BD6">
        <w:t>Pārskata par segtajiem noguldījumiem sagatavošanas un maksājumu noguldījumu garantiju fondā aprēķināšanas noteikumi</w:t>
      </w:r>
      <w:r w:rsidRPr="001A172D">
        <w:t>" (</w:t>
      </w:r>
      <w:r w:rsidR="003765B4" w:rsidRPr="00D1738C">
        <w:t>Latvijas Vēstnesis, 202</w:t>
      </w:r>
      <w:r w:rsidR="00682BD6">
        <w:t>3</w:t>
      </w:r>
      <w:r w:rsidR="003765B4" w:rsidRPr="00D1738C">
        <w:t>, Nr.</w:t>
      </w:r>
      <w:r w:rsidR="00263AD4">
        <w:t> </w:t>
      </w:r>
      <w:r w:rsidR="00682BD6">
        <w:t>248</w:t>
      </w:r>
      <w:r>
        <w:t xml:space="preserve">) </w:t>
      </w:r>
      <w:r w:rsidR="00E07160">
        <w:t xml:space="preserve">šādus </w:t>
      </w:r>
      <w:r>
        <w:t>grozīju</w:t>
      </w:r>
      <w:r w:rsidRPr="004E0D25">
        <w:t>mu</w:t>
      </w:r>
      <w:r w:rsidR="00E07160">
        <w:t>s:</w:t>
      </w:r>
    </w:p>
    <w:p w14:paraId="3B0A8750" w14:textId="3A96FF2D" w:rsidR="00F04F05" w:rsidRPr="00CD0761" w:rsidRDefault="00930742" w:rsidP="00E63357">
      <w:pPr>
        <w:pStyle w:val="NApunkts1"/>
        <w:numPr>
          <w:ilvl w:val="0"/>
          <w:numId w:val="13"/>
        </w:numPr>
        <w:tabs>
          <w:tab w:val="left" w:pos="284"/>
        </w:tabs>
        <w:ind w:left="0" w:firstLine="0"/>
        <w:rPr>
          <w:b/>
          <w:bCs/>
        </w:rPr>
      </w:pPr>
      <w:r>
        <w:t>I</w:t>
      </w:r>
      <w:r w:rsidR="00682BD6">
        <w:t>zteikt</w:t>
      </w:r>
      <w:r w:rsidR="00E07160">
        <w:t xml:space="preserve"> </w:t>
      </w:r>
      <w:r w:rsidR="00CD0761">
        <w:t>25.</w:t>
      </w:r>
      <w:r>
        <w:t>, 26., 27. un 28. </w:t>
      </w:r>
      <w:r w:rsidR="00CD0761">
        <w:t>punktu šādā redakcijā:</w:t>
      </w:r>
    </w:p>
    <w:p w14:paraId="01ADE982" w14:textId="261C35B4" w:rsidR="00CD0761" w:rsidRDefault="00CD0761" w:rsidP="00E63357">
      <w:pPr>
        <w:pStyle w:val="NApunkts1"/>
        <w:numPr>
          <w:ilvl w:val="0"/>
          <w:numId w:val="0"/>
        </w:numPr>
        <w:spacing w:before="0"/>
        <w:rPr>
          <w:b/>
          <w:bCs/>
        </w:rPr>
      </w:pPr>
      <w:r>
        <w:t>"</w:t>
      </w:r>
      <w:r w:rsidRPr="00CD0761">
        <w:t>25.</w:t>
      </w:r>
      <w:r w:rsidR="00930742">
        <w:t> </w:t>
      </w:r>
      <w:r w:rsidRPr="00CD0761">
        <w:t xml:space="preserve">Kapitāla pietiekamības rādītāju (K) nosaka atbilstoši pārskata "Kapitāla pietiekamības rādītāja aprēķins", kuru sagatavo saskaņā ar Latvijas Bankas noteikumiem par krājaizdevu sabiedrību </w:t>
      </w:r>
      <w:r w:rsidR="00AA2F83" w:rsidRPr="00AA2F83">
        <w:t>darbību raksturojošo rādītāju aprēķināšan</w:t>
      </w:r>
      <w:r w:rsidR="00AA2F83">
        <w:t>u</w:t>
      </w:r>
      <w:r w:rsidR="00AA2F83" w:rsidRPr="00AA2F83">
        <w:t xml:space="preserve"> un pārskatu sagatavošan</w:t>
      </w:r>
      <w:r w:rsidR="00AA2F83">
        <w:t>u</w:t>
      </w:r>
      <w:r w:rsidR="00B8026A">
        <w:t xml:space="preserve"> </w:t>
      </w:r>
      <w:r w:rsidRPr="00CD0761">
        <w:t>(turpmāk</w:t>
      </w:r>
      <w:r w:rsidR="00E63357">
        <w:t> </w:t>
      </w:r>
      <w:r w:rsidRPr="00CD0761">
        <w:t>– pārskats "Kapitāla pietiekamības rādītāja aprēķins"), pozīcijai "Kapitāla pietiekamības rādītājs (030/(010+020)), %" (pozīcija</w:t>
      </w:r>
      <w:r w:rsidR="00AA2F83">
        <w:t>s kods</w:t>
      </w:r>
      <w:r w:rsidR="00E63357">
        <w:t> </w:t>
      </w:r>
      <w:r w:rsidRPr="00CD0761">
        <w:t>100).</w:t>
      </w:r>
    </w:p>
    <w:p w14:paraId="3B42A487" w14:textId="32325794" w:rsidR="00CD0761" w:rsidRDefault="00CD0761" w:rsidP="00CD0761">
      <w:pPr>
        <w:pStyle w:val="NApunkts1"/>
        <w:numPr>
          <w:ilvl w:val="0"/>
          <w:numId w:val="0"/>
        </w:numPr>
      </w:pPr>
      <w:r>
        <w:t>26.</w:t>
      </w:r>
      <w:r w:rsidR="00930742">
        <w:t> </w:t>
      </w:r>
      <w:r>
        <w:t>Likviditātes rādītāju (L) nosaka kā augsti likvīdo aktīvu īpatsvaru kopējos aktīvos, izmantojot:</w:t>
      </w:r>
    </w:p>
    <w:p w14:paraId="06AEB5C6" w14:textId="56E1CA03" w:rsidR="00CD0761" w:rsidRDefault="00CD0761" w:rsidP="00E63357">
      <w:pPr>
        <w:pStyle w:val="NApunkts1"/>
        <w:numPr>
          <w:ilvl w:val="0"/>
          <w:numId w:val="0"/>
        </w:numPr>
        <w:spacing w:before="0"/>
      </w:pPr>
      <w:r>
        <w:t>26.1.</w:t>
      </w:r>
      <w:r w:rsidR="00930742">
        <w:t> </w:t>
      </w:r>
      <w:r>
        <w:t>augsti likvīdos aktīvus, kas ir šādi neapgrūtinātie aktīvi:</w:t>
      </w:r>
    </w:p>
    <w:p w14:paraId="77802187" w14:textId="51715658" w:rsidR="00CD0761" w:rsidRDefault="00CD0761" w:rsidP="00E63357">
      <w:pPr>
        <w:pStyle w:val="NApunkts1"/>
        <w:numPr>
          <w:ilvl w:val="0"/>
          <w:numId w:val="0"/>
        </w:numPr>
        <w:spacing w:before="0"/>
      </w:pPr>
      <w:r>
        <w:t>26.1.1.</w:t>
      </w:r>
      <w:r w:rsidR="00930742">
        <w:t> </w:t>
      </w:r>
      <w:r>
        <w:t xml:space="preserve">nauda kasē atbilstoši "Aktīvu un pasīvu termiņstruktūras pārskata", kuru sagatavo saskaņā ar Latvijas Bankas noteikumiem par krājaizdevu sabiedrību </w:t>
      </w:r>
      <w:r w:rsidR="00AA2F83" w:rsidRPr="00AA2F83">
        <w:t>darbību raksturojošo rādītāju aprēķināšanu un pārskatu sagatavošanu</w:t>
      </w:r>
      <w:r>
        <w:t xml:space="preserve"> (turpmāk</w:t>
      </w:r>
      <w:r w:rsidR="00930742">
        <w:t> </w:t>
      </w:r>
      <w:r>
        <w:t>– Aktīvu un pasīvu termiņstruktūras pārskats), pozīcijas "Kase" (pozīcija</w:t>
      </w:r>
      <w:r w:rsidR="00AA2F83">
        <w:t>s kods</w:t>
      </w:r>
      <w:r>
        <w:t xml:space="preserve"> 110) ailei "Uz pieprasījumu" (aile 020);</w:t>
      </w:r>
    </w:p>
    <w:p w14:paraId="09932584" w14:textId="755CC62C" w:rsidR="00CD0761" w:rsidRDefault="00CD0761" w:rsidP="00E63357">
      <w:pPr>
        <w:pStyle w:val="NApunkts1"/>
        <w:numPr>
          <w:ilvl w:val="0"/>
          <w:numId w:val="0"/>
        </w:numPr>
        <w:spacing w:before="0"/>
      </w:pPr>
      <w:r>
        <w:t>26.1.2.</w:t>
      </w:r>
      <w:r w:rsidR="00930742">
        <w:t> </w:t>
      </w:r>
      <w:r>
        <w:t xml:space="preserve">prasības pret Latvijas Republikas maksātspējīgām kredītiestādēm un krājaizdevu sabiebrībām, kuru atlikušais termiņš nepārsniedz septiņas dienas, atbilstoši Aktīvu un pasīvu termiņstruktūras pārskata pozīcijas </w:t>
      </w:r>
      <w:r w:rsidR="00AA2F83" w:rsidRPr="00CD0761">
        <w:t>"</w:t>
      </w:r>
      <w:r w:rsidR="00AA2F83" w:rsidRPr="00AA2F83">
        <w:t>Prasības pret Latvijas Republikas kredītiestādēm</w:t>
      </w:r>
      <w:r w:rsidR="00AA2F83" w:rsidRPr="00CD0761">
        <w:t>"</w:t>
      </w:r>
      <w:r>
        <w:t xml:space="preserve"> (pozīcija</w:t>
      </w:r>
      <w:r w:rsidR="00AA2F83">
        <w:t>s kods</w:t>
      </w:r>
      <w:r>
        <w:t xml:space="preserve"> 120) un pozīcijas </w:t>
      </w:r>
      <w:r w:rsidR="00AA2F83" w:rsidRPr="00CD0761">
        <w:t>"</w:t>
      </w:r>
      <w:r w:rsidR="00AA2F83" w:rsidRPr="00AA2F83">
        <w:t>Prasības pret Latvijas Republikas krājaizdevu sabiedrībām</w:t>
      </w:r>
      <w:r w:rsidR="00AA2F83" w:rsidRPr="00CD0761">
        <w:t>"</w:t>
      </w:r>
      <w:r>
        <w:t xml:space="preserve"> (pozīcija</w:t>
      </w:r>
      <w:r w:rsidR="00AA2F83">
        <w:t>s kods</w:t>
      </w:r>
      <w:r>
        <w:t xml:space="preserve"> 130) ailes "Uz pieprasījumu" (aile 020) un "līdz 7 dienām" (aile 030) kopsummai;</w:t>
      </w:r>
    </w:p>
    <w:p w14:paraId="6D12FAF6" w14:textId="7D2D7FAA" w:rsidR="00CD0761" w:rsidRDefault="00CD0761" w:rsidP="00E63357">
      <w:pPr>
        <w:pStyle w:val="NApunkts1"/>
        <w:numPr>
          <w:ilvl w:val="0"/>
          <w:numId w:val="0"/>
        </w:numPr>
        <w:spacing w:before="0"/>
      </w:pPr>
      <w:r>
        <w:t>26.1.3.</w:t>
      </w:r>
      <w:r w:rsidR="00930742">
        <w:t> </w:t>
      </w:r>
      <w:r>
        <w:t>parāda vērtspapīri atbilstoši Aktīvu un pasīvu termiņstruktūras pārskata pozīcijas "Parāda vērtspapīri" (pozīcija</w:t>
      </w:r>
      <w:r w:rsidR="00172C29">
        <w:t>s kods</w:t>
      </w:r>
      <w:r>
        <w:t xml:space="preserve"> 150) ailes "Uz pieprasījumu " (aile 020), "līdz 7</w:t>
      </w:r>
      <w:r w:rsidR="00E63357">
        <w:t> </w:t>
      </w:r>
      <w:r>
        <w:t>dienām" (aile 030), "no 8 līdz 30</w:t>
      </w:r>
      <w:r w:rsidR="00E63357">
        <w:t> </w:t>
      </w:r>
      <w:r>
        <w:t>dienām" (aile 040), "no 31 līdz 90</w:t>
      </w:r>
      <w:r w:rsidR="00E63357">
        <w:t> </w:t>
      </w:r>
      <w:r>
        <w:t>dienām" (aile 050), "no 91 līdz 180</w:t>
      </w:r>
      <w:r w:rsidR="00E63357">
        <w:t> </w:t>
      </w:r>
      <w:r>
        <w:t>dienām" (aile 060), "no 181 līdz 360</w:t>
      </w:r>
      <w:r w:rsidR="00E63357">
        <w:t> </w:t>
      </w:r>
      <w:r>
        <w:t>dienām" (aile 070) un "no 361</w:t>
      </w:r>
      <w:r w:rsidR="00E63357">
        <w:t> </w:t>
      </w:r>
      <w:r>
        <w:t>dienas" (aile 080) kopsummai, novērtējot šo vērtspapīru likviditāti, tas ir, iespēju tos pārdot īsā laikā bez ievērojamiem zaudējumiem vai izmantojot kā nodrošinājumu kredītu saņemšanai;</w:t>
      </w:r>
    </w:p>
    <w:p w14:paraId="0CB6D6AF" w14:textId="7C0E6EAF" w:rsidR="00CD0761" w:rsidRPr="00CD0761" w:rsidRDefault="00CD0761" w:rsidP="00E63357">
      <w:pPr>
        <w:pStyle w:val="NApunkts1"/>
        <w:numPr>
          <w:ilvl w:val="0"/>
          <w:numId w:val="0"/>
        </w:numPr>
        <w:spacing w:before="0"/>
        <w:rPr>
          <w:b/>
          <w:bCs/>
        </w:rPr>
      </w:pPr>
      <w:r>
        <w:lastRenderedPageBreak/>
        <w:t>26.2.</w:t>
      </w:r>
      <w:r w:rsidR="00930742">
        <w:t> </w:t>
      </w:r>
      <w:r>
        <w:t>kopējos aktīvus atbilstoši "Mēneša bilances pārskata", kuru sagatavo saskaņā ar Latvijas Bankas noteikumiem par statistisko datu par kredītiestāžu un citu monetāro finanšu iestāžu finansiālo stāvokli (MBP) sagatavošanu un iesniegšanu, pozīcijas "Aktīvi kopā" (pozīcija</w:t>
      </w:r>
      <w:r w:rsidR="003F13FA">
        <w:t>s kods</w:t>
      </w:r>
      <w:r>
        <w:t xml:space="preserve"> 200000) ailei "Kopā</w:t>
      </w:r>
      <w:r w:rsidR="00172C29" w:rsidRPr="00172C29">
        <w:t xml:space="preserve"> </w:t>
      </w:r>
      <w:bookmarkStart w:id="1" w:name="_Hlk187068231"/>
      <w:r w:rsidR="00172C29" w:rsidRPr="00172C29">
        <w:t>(1+..+6)</w:t>
      </w:r>
      <w:r>
        <w:t xml:space="preserve">" </w:t>
      </w:r>
      <w:bookmarkEnd w:id="1"/>
      <w:r>
        <w:t>(aile 7).</w:t>
      </w:r>
    </w:p>
    <w:p w14:paraId="20B590B5" w14:textId="7E5D8BCF" w:rsidR="00CD0761" w:rsidRDefault="00CD0761" w:rsidP="00CD0761">
      <w:pPr>
        <w:pStyle w:val="NApunkts1"/>
        <w:numPr>
          <w:ilvl w:val="0"/>
          <w:numId w:val="0"/>
        </w:numPr>
      </w:pPr>
      <w:r>
        <w:t>27.</w:t>
      </w:r>
      <w:r w:rsidR="00930742">
        <w:t> </w:t>
      </w:r>
      <w:r>
        <w:t>Lielo riska darījumu rādītāju (R) nosaka, izmantojot:</w:t>
      </w:r>
    </w:p>
    <w:p w14:paraId="707D42FF" w14:textId="131CE8BD" w:rsidR="00CD0761" w:rsidRDefault="00CD0761" w:rsidP="00E63357">
      <w:pPr>
        <w:pStyle w:val="NApunkts1"/>
        <w:numPr>
          <w:ilvl w:val="0"/>
          <w:numId w:val="0"/>
        </w:numPr>
        <w:spacing w:before="0"/>
      </w:pPr>
      <w:r>
        <w:t>27.1.</w:t>
      </w:r>
      <w:r w:rsidR="00930742">
        <w:t> </w:t>
      </w:r>
      <w:r>
        <w:t xml:space="preserve">lielo riska darījumu kopsummu atbilstoši "Lielo riska darījumu pārskata", kuru sagatavo saskaņā ar Latvijas Bankas noteikumiem par krājaizdevu </w:t>
      </w:r>
      <w:r w:rsidR="00063646">
        <w:t xml:space="preserve">sabiedrību </w:t>
      </w:r>
      <w:r w:rsidR="00172C29" w:rsidRPr="00172C29">
        <w:t>darbību raksturojošo rādītāju aprēķināšanu un pārskatu sagatavošanu</w:t>
      </w:r>
      <w:r>
        <w:t xml:space="preserve">, ailes "Lielie riska darījumi (samazināti par uzkrājumiem) (060+070+080–090), veselos </w:t>
      </w:r>
      <w:r w:rsidRPr="0025221E">
        <w:rPr>
          <w:i/>
          <w:iCs/>
        </w:rPr>
        <w:t>euro</w:t>
      </w:r>
      <w:r>
        <w:t>" (aile 130) pozīcijai "Lielo riska darījumu kopsumma";</w:t>
      </w:r>
    </w:p>
    <w:p w14:paraId="44FDC89E" w14:textId="5958DB80" w:rsidR="00CD0761" w:rsidRPr="00CD0761" w:rsidRDefault="00CD0761" w:rsidP="00E63357">
      <w:pPr>
        <w:pStyle w:val="NApunkts1"/>
        <w:numPr>
          <w:ilvl w:val="0"/>
          <w:numId w:val="0"/>
        </w:numPr>
        <w:spacing w:before="0"/>
        <w:rPr>
          <w:b/>
          <w:bCs/>
        </w:rPr>
      </w:pPr>
      <w:r>
        <w:t>27.2.</w:t>
      </w:r>
      <w:r w:rsidR="00930742">
        <w:t> </w:t>
      </w:r>
      <w:r>
        <w:t xml:space="preserve">pašu kapitālu atbilstoši pārskata "Kapitāla pietiekamības rādītāja aprēķins" pozīcijai "Pašu kapitāls, veselos </w:t>
      </w:r>
      <w:r w:rsidRPr="0025221E">
        <w:rPr>
          <w:i/>
          <w:iCs/>
        </w:rPr>
        <w:t>euro</w:t>
      </w:r>
      <w:r>
        <w:t>" (pozīcija</w:t>
      </w:r>
      <w:r w:rsidR="00172C29">
        <w:t>s kods</w:t>
      </w:r>
      <w:r>
        <w:t xml:space="preserve"> 030). Ja Latvijas Banka veic pašu kapitāla korekciju, tiek izmantots koriģētais kapitāla pietiekamības rādītājs.</w:t>
      </w:r>
    </w:p>
    <w:p w14:paraId="1EBAA1D0" w14:textId="2C29803A" w:rsidR="001D5AF6" w:rsidRDefault="001D5AF6" w:rsidP="001D5AF6">
      <w:pPr>
        <w:pStyle w:val="NApunkts1"/>
        <w:numPr>
          <w:ilvl w:val="0"/>
          <w:numId w:val="0"/>
        </w:numPr>
      </w:pPr>
      <w:r>
        <w:t>28.</w:t>
      </w:r>
      <w:r w:rsidR="00930742">
        <w:t> </w:t>
      </w:r>
      <w:r>
        <w:t>Kredītportfeļa kvalitātes rādītāju (Q) nosaka, izmantojot:</w:t>
      </w:r>
    </w:p>
    <w:p w14:paraId="78DE6BC5" w14:textId="6D57E4EE" w:rsidR="001D5AF6" w:rsidRDefault="001D5AF6" w:rsidP="00E63357">
      <w:pPr>
        <w:pStyle w:val="NApunkts1"/>
        <w:numPr>
          <w:ilvl w:val="0"/>
          <w:numId w:val="0"/>
        </w:numPr>
        <w:spacing w:before="0"/>
      </w:pPr>
      <w:r>
        <w:t>28.1.</w:t>
      </w:r>
      <w:r w:rsidR="00930742">
        <w:t> </w:t>
      </w:r>
      <w:r>
        <w:t>kredītu ar maksājumu kavējumu vairāk nekā 30</w:t>
      </w:r>
      <w:r w:rsidR="00E63357">
        <w:t> </w:t>
      </w:r>
      <w:r>
        <w:t xml:space="preserve">dienas kopsummu atbilstoši </w:t>
      </w:r>
      <w:r w:rsidR="00E63357">
        <w:t>"</w:t>
      </w:r>
      <w:r w:rsidR="00914581">
        <w:t>Krājaizdevu sabiedrības a</w:t>
      </w:r>
      <w:r>
        <w:t>ktīvu un ārpusbilances saistību novērtēšanas pārskata</w:t>
      </w:r>
      <w:r w:rsidR="00E63357">
        <w:t>"</w:t>
      </w:r>
      <w:r>
        <w:t>, kuru sagatavo saskaņā ar Latvijas Bankas noteikumiem par statistisko datu par kredītiestāžu un citu monetāro finanšu iestāžu finansiālo stāvokli (MBP) sagatavošanu un iesniegšanu (turpmāk</w:t>
      </w:r>
      <w:r w:rsidR="00E63357">
        <w:t> </w:t>
      </w:r>
      <w:r>
        <w:t>– Krājaizdevu sabiedrības aktīvu un ārpusbilances saistību novērtēšanas pārskats), pozīcijas "Kredīti" (pozīcija</w:t>
      </w:r>
      <w:r w:rsidR="00172C29">
        <w:t>s kods</w:t>
      </w:r>
      <w:r w:rsidR="00E63357">
        <w:t> </w:t>
      </w:r>
      <w:r>
        <w:t xml:space="preserve">240000) </w:t>
      </w:r>
      <w:r w:rsidR="00063646">
        <w:t xml:space="preserve">ailes </w:t>
      </w:r>
      <w:r>
        <w:t>"zemstandarta" (aile</w:t>
      </w:r>
      <w:r w:rsidR="00E63357">
        <w:t> </w:t>
      </w:r>
      <w:r>
        <w:t>3), "šaubīgie" (aile</w:t>
      </w:r>
      <w:r w:rsidR="00E63357">
        <w:t> </w:t>
      </w:r>
      <w:r>
        <w:t>4) un "zaudētie" (aile</w:t>
      </w:r>
      <w:r w:rsidR="00E63357">
        <w:t> </w:t>
      </w:r>
      <w:r>
        <w:t>5) kopsummai;</w:t>
      </w:r>
    </w:p>
    <w:p w14:paraId="697495D1" w14:textId="4D2C00A4" w:rsidR="00CD0761" w:rsidRDefault="001D5AF6" w:rsidP="00E63357">
      <w:pPr>
        <w:pStyle w:val="NApunkts1"/>
        <w:numPr>
          <w:ilvl w:val="0"/>
          <w:numId w:val="0"/>
        </w:numPr>
        <w:spacing w:before="0"/>
      </w:pPr>
      <w:r>
        <w:t>28.2.</w:t>
      </w:r>
      <w:r w:rsidR="00930742">
        <w:t> </w:t>
      </w:r>
      <w:r>
        <w:t>kredītportfeli atbilstoši Krājaizdevu sabiedrības aktīvu un ārpusbilances saistību novērtēšanas pārskata pozīcijas "Kredīti" (pozīcija</w:t>
      </w:r>
      <w:r w:rsidR="00172C29">
        <w:t>s kods</w:t>
      </w:r>
      <w:r w:rsidR="00E63357">
        <w:t> </w:t>
      </w:r>
      <w:r>
        <w:t>240000) ailei "Kopā</w:t>
      </w:r>
      <w:r w:rsidR="00172C29">
        <w:t xml:space="preserve"> </w:t>
      </w:r>
      <w:r w:rsidR="00172C29" w:rsidRPr="00172C29">
        <w:t>(1+..+5)</w:t>
      </w:r>
      <w:r>
        <w:t>" (aile</w:t>
      </w:r>
      <w:r w:rsidR="00E63357">
        <w:t> </w:t>
      </w:r>
      <w:r>
        <w:t>6).</w:t>
      </w:r>
      <w:r w:rsidR="00CD0761">
        <w:t>"</w:t>
      </w:r>
    </w:p>
    <w:p w14:paraId="500A8307" w14:textId="1050B904" w:rsidR="009378A8" w:rsidRDefault="009378A8" w:rsidP="00E63357">
      <w:pPr>
        <w:pStyle w:val="NApunkts1"/>
        <w:numPr>
          <w:ilvl w:val="0"/>
          <w:numId w:val="13"/>
        </w:numPr>
        <w:tabs>
          <w:tab w:val="left" w:pos="284"/>
        </w:tabs>
        <w:ind w:left="0" w:firstLine="0"/>
      </w:pPr>
      <w:r>
        <w:t>Papildināt noteikumus ar 30.</w:t>
      </w:r>
      <w:r w:rsidRPr="0025221E">
        <w:rPr>
          <w:vertAlign w:val="superscript"/>
        </w:rPr>
        <w:t>1</w:t>
      </w:r>
      <w:r>
        <w:t> punktu šādā redakcijā:</w:t>
      </w:r>
    </w:p>
    <w:p w14:paraId="3B1FBF85" w14:textId="2D777757" w:rsidR="009378A8" w:rsidRPr="00CD0761" w:rsidRDefault="009378A8" w:rsidP="00E63357">
      <w:pPr>
        <w:pStyle w:val="NApunkts1"/>
        <w:numPr>
          <w:ilvl w:val="0"/>
          <w:numId w:val="0"/>
        </w:numPr>
        <w:spacing w:before="0"/>
      </w:pPr>
      <w:r w:rsidRPr="009378A8">
        <w:t>"</w:t>
      </w:r>
      <w:bookmarkStart w:id="2" w:name="_Hlk187066439"/>
      <w:r>
        <w:t>30.</w:t>
      </w:r>
      <w:r w:rsidRPr="0025221E">
        <w:rPr>
          <w:vertAlign w:val="superscript"/>
        </w:rPr>
        <w:t>1</w:t>
      </w:r>
      <w:r>
        <w:t xml:space="preserve"> Grozījum</w:t>
      </w:r>
      <w:r w:rsidR="00483236">
        <w:t>i</w:t>
      </w:r>
      <w:r>
        <w:t xml:space="preserve"> par šo noteikumu 25., 26., 27. un 28. punkta izteikšanu jaunā redakcijā stājas spēkā 2026. gada 1. janvārī."</w:t>
      </w:r>
      <w:bookmarkEnd w:id="2"/>
    </w:p>
    <w:p w14:paraId="205BD8E3" w14:textId="038ACDF3"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599C77AC" w14:textId="77777777" w:rsidTr="00811BE5">
        <w:tc>
          <w:tcPr>
            <w:tcW w:w="4928" w:type="dxa"/>
            <w:vAlign w:val="bottom"/>
          </w:tcPr>
          <w:p w14:paraId="7E9C4E6F" w14:textId="048AA0BE" w:rsidR="00966987" w:rsidRDefault="00BA52BB" w:rsidP="00FA055C">
            <w:pPr>
              <w:pStyle w:val="NoSpacing"/>
              <w:ind w:left="-107"/>
              <w:rPr>
                <w:rFonts w:cs="Times New Roman"/>
              </w:rPr>
            </w:pPr>
            <w:sdt>
              <w:sdtPr>
                <w:rPr>
                  <w:rFonts w:cs="Times New Roman"/>
                </w:rPr>
                <w:alias w:val="Amats"/>
                <w:tag w:val="Amats"/>
                <w:id w:val="45201534"/>
                <w:lock w:val="sdtLocked"/>
                <w:placeholder>
                  <w:docPart w:val="95A2C0DB600F4E32913E4012DDA1A51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64BB4">
                  <w:rPr>
                    <w:rFonts w:cs="Times New Roman"/>
                  </w:rPr>
                  <w:t>Latvijas Bankas prezident</w:t>
                </w:r>
                <w:r>
                  <w:rPr>
                    <w:rFonts w:cs="Times New Roman"/>
                  </w:rPr>
                  <w:t>s</w:t>
                </w:r>
              </w:sdtContent>
            </w:sdt>
          </w:p>
        </w:tc>
        <w:sdt>
          <w:sdtPr>
            <w:rPr>
              <w:rFonts w:cs="Times New Roman"/>
            </w:rPr>
            <w:alias w:val="V. Uzvārds"/>
            <w:tag w:val="V. Uzvārds"/>
            <w:id w:val="46411162"/>
            <w:lock w:val="sdtLocked"/>
            <w:placeholder>
              <w:docPart w:val="D5CD180EEDD54CF7971D7E70C25614CC"/>
            </w:placeholder>
          </w:sdtPr>
          <w:sdtEndPr/>
          <w:sdtContent>
            <w:tc>
              <w:tcPr>
                <w:tcW w:w="3792" w:type="dxa"/>
                <w:vAlign w:val="bottom"/>
              </w:tcPr>
              <w:p w14:paraId="4D79ED96" w14:textId="1E825C12" w:rsidR="00966987" w:rsidRDefault="00140F63" w:rsidP="00C523D5">
                <w:pPr>
                  <w:pStyle w:val="NoSpacing"/>
                  <w:ind w:right="-111"/>
                  <w:jc w:val="right"/>
                  <w:rPr>
                    <w:rFonts w:cs="Times New Roman"/>
                  </w:rPr>
                </w:pPr>
                <w:r>
                  <w:rPr>
                    <w:rFonts w:cs="Times New Roman"/>
                  </w:rPr>
                  <w:t>M.</w:t>
                </w:r>
                <w:r w:rsidR="00E63357">
                  <w:rPr>
                    <w:rFonts w:cs="Times New Roman"/>
                  </w:rPr>
                  <w:t> </w:t>
                </w:r>
                <w:r w:rsidR="00BA52BB">
                  <w:rPr>
                    <w:rFonts w:cs="Times New Roman"/>
                  </w:rPr>
                  <w:t>Kazāks</w:t>
                </w:r>
              </w:p>
            </w:tc>
          </w:sdtContent>
        </w:sdt>
      </w:tr>
    </w:tbl>
    <w:p w14:paraId="62A7D5B4" w14:textId="77777777" w:rsidR="006D395C" w:rsidRDefault="006D395C" w:rsidP="00E36793">
      <w:pPr>
        <w:rPr>
          <w:rFonts w:cs="Times New Roman"/>
          <w:szCs w:val="24"/>
        </w:rPr>
      </w:pPr>
    </w:p>
    <w:sectPr w:rsid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E8A6E" w14:textId="77777777" w:rsidR="00E410F0" w:rsidRDefault="00E410F0" w:rsidP="00AC4B00">
      <w:r>
        <w:separator/>
      </w:r>
    </w:p>
  </w:endnote>
  <w:endnote w:type="continuationSeparator" w:id="0">
    <w:p w14:paraId="741C7020" w14:textId="77777777" w:rsidR="00E410F0" w:rsidRDefault="00E410F0"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61CF5" w14:textId="77777777" w:rsidR="00E410F0" w:rsidRDefault="00E410F0" w:rsidP="00AC4B00">
      <w:r>
        <w:separator/>
      </w:r>
    </w:p>
  </w:footnote>
  <w:footnote w:type="continuationSeparator" w:id="0">
    <w:p w14:paraId="0111DA98" w14:textId="77777777" w:rsidR="00E410F0" w:rsidRDefault="00E410F0"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78A5B4F5"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03ADE" w14:textId="77777777" w:rsidR="009C42A8" w:rsidRPr="009C42A8" w:rsidRDefault="00EA6CA5" w:rsidP="00AA4809">
    <w:pPr>
      <w:pStyle w:val="Header"/>
      <w:spacing w:before="560"/>
      <w:jc w:val="center"/>
    </w:pPr>
    <w:r>
      <w:rPr>
        <w:noProof/>
      </w:rPr>
      <w:drawing>
        <wp:inline distT="0" distB="0" distL="0" distR="0" wp14:anchorId="5C1B4F91" wp14:editId="1EC85202">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05FED286" wp14:editId="1BDF1036">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F0932"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F1706"/>
    <w:multiLevelType w:val="hybridMultilevel"/>
    <w:tmpl w:val="55A06D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5E653D"/>
    <w:multiLevelType w:val="hybridMultilevel"/>
    <w:tmpl w:val="B14EA4EC"/>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79F48AE"/>
    <w:multiLevelType w:val="hybridMultilevel"/>
    <w:tmpl w:val="1FE025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AA3656D"/>
    <w:multiLevelType w:val="hybridMultilevel"/>
    <w:tmpl w:val="55A06D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A643AAA"/>
    <w:multiLevelType w:val="hybridMultilevel"/>
    <w:tmpl w:val="D6F057EE"/>
    <w:lvl w:ilvl="0" w:tplc="B136DB34">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3"/>
  </w:num>
  <w:num w:numId="2" w16cid:durableId="765492621">
    <w:abstractNumId w:val="4"/>
  </w:num>
  <w:num w:numId="3" w16cid:durableId="656883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1"/>
  </w:num>
  <w:num w:numId="8" w16cid:durableId="831526523">
    <w:abstractNumId w:val="4"/>
  </w:num>
  <w:num w:numId="9" w16cid:durableId="1977291130">
    <w:abstractNumId w:val="0"/>
  </w:num>
  <w:num w:numId="10" w16cid:durableId="1799184389">
    <w:abstractNumId w:val="7"/>
  </w:num>
  <w:num w:numId="11" w16cid:durableId="1175269044">
    <w:abstractNumId w:val="6"/>
  </w:num>
  <w:num w:numId="12" w16cid:durableId="1146049213">
    <w:abstractNumId w:val="5"/>
  </w:num>
  <w:num w:numId="13" w16cid:durableId="808325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30"/>
    <w:rsid w:val="00001229"/>
    <w:rsid w:val="00001830"/>
    <w:rsid w:val="00002713"/>
    <w:rsid w:val="00003926"/>
    <w:rsid w:val="00005240"/>
    <w:rsid w:val="00017C12"/>
    <w:rsid w:val="00021093"/>
    <w:rsid w:val="00032F04"/>
    <w:rsid w:val="00033F51"/>
    <w:rsid w:val="00035205"/>
    <w:rsid w:val="00047053"/>
    <w:rsid w:val="00050490"/>
    <w:rsid w:val="00050CC0"/>
    <w:rsid w:val="00054F43"/>
    <w:rsid w:val="000558E0"/>
    <w:rsid w:val="00057385"/>
    <w:rsid w:val="00060D2F"/>
    <w:rsid w:val="00060E9A"/>
    <w:rsid w:val="00063646"/>
    <w:rsid w:val="0007331C"/>
    <w:rsid w:val="000810C1"/>
    <w:rsid w:val="00081D7E"/>
    <w:rsid w:val="000973A6"/>
    <w:rsid w:val="000A2C1F"/>
    <w:rsid w:val="000A4988"/>
    <w:rsid w:val="000B23C0"/>
    <w:rsid w:val="000B3673"/>
    <w:rsid w:val="000B41DB"/>
    <w:rsid w:val="000C126C"/>
    <w:rsid w:val="000D18A5"/>
    <w:rsid w:val="000D4621"/>
    <w:rsid w:val="000E175A"/>
    <w:rsid w:val="000E4379"/>
    <w:rsid w:val="000F000D"/>
    <w:rsid w:val="001026BB"/>
    <w:rsid w:val="00123001"/>
    <w:rsid w:val="001306DB"/>
    <w:rsid w:val="0013551B"/>
    <w:rsid w:val="00140F63"/>
    <w:rsid w:val="00145D4F"/>
    <w:rsid w:val="00146BB7"/>
    <w:rsid w:val="00151E1B"/>
    <w:rsid w:val="00153957"/>
    <w:rsid w:val="00164BB4"/>
    <w:rsid w:val="00172C29"/>
    <w:rsid w:val="0019595C"/>
    <w:rsid w:val="001A1C38"/>
    <w:rsid w:val="001B2760"/>
    <w:rsid w:val="001B3316"/>
    <w:rsid w:val="001C359C"/>
    <w:rsid w:val="001D5AF6"/>
    <w:rsid w:val="001F0A06"/>
    <w:rsid w:val="001F198A"/>
    <w:rsid w:val="002016F8"/>
    <w:rsid w:val="002141C6"/>
    <w:rsid w:val="00215938"/>
    <w:rsid w:val="002220E9"/>
    <w:rsid w:val="00223797"/>
    <w:rsid w:val="002258A5"/>
    <w:rsid w:val="00230CD5"/>
    <w:rsid w:val="0023463E"/>
    <w:rsid w:val="002448F2"/>
    <w:rsid w:val="0025221E"/>
    <w:rsid w:val="002528E9"/>
    <w:rsid w:val="00253F08"/>
    <w:rsid w:val="002573A6"/>
    <w:rsid w:val="00263AD4"/>
    <w:rsid w:val="0026765A"/>
    <w:rsid w:val="0027029A"/>
    <w:rsid w:val="002728B2"/>
    <w:rsid w:val="00294F01"/>
    <w:rsid w:val="002C08EB"/>
    <w:rsid w:val="002C6FD2"/>
    <w:rsid w:val="002D0D1F"/>
    <w:rsid w:val="002E12C3"/>
    <w:rsid w:val="002E30E5"/>
    <w:rsid w:val="002F406C"/>
    <w:rsid w:val="002F5AFD"/>
    <w:rsid w:val="002F6068"/>
    <w:rsid w:val="00301089"/>
    <w:rsid w:val="00323E8F"/>
    <w:rsid w:val="00326108"/>
    <w:rsid w:val="00330899"/>
    <w:rsid w:val="00333D26"/>
    <w:rsid w:val="00333DA9"/>
    <w:rsid w:val="00334BEC"/>
    <w:rsid w:val="00353FC4"/>
    <w:rsid w:val="00365CD6"/>
    <w:rsid w:val="00366379"/>
    <w:rsid w:val="00373960"/>
    <w:rsid w:val="00373AEA"/>
    <w:rsid w:val="00374515"/>
    <w:rsid w:val="003765B4"/>
    <w:rsid w:val="00385699"/>
    <w:rsid w:val="003C1EF2"/>
    <w:rsid w:val="003E088C"/>
    <w:rsid w:val="003E0FBE"/>
    <w:rsid w:val="003E3B26"/>
    <w:rsid w:val="003E46F5"/>
    <w:rsid w:val="003E47EE"/>
    <w:rsid w:val="003F13FA"/>
    <w:rsid w:val="003F15C7"/>
    <w:rsid w:val="004007C7"/>
    <w:rsid w:val="00402B09"/>
    <w:rsid w:val="00403FF6"/>
    <w:rsid w:val="00405DF6"/>
    <w:rsid w:val="004239C6"/>
    <w:rsid w:val="00426C57"/>
    <w:rsid w:val="00440CAF"/>
    <w:rsid w:val="004426DC"/>
    <w:rsid w:val="00450B11"/>
    <w:rsid w:val="00452229"/>
    <w:rsid w:val="00453BD3"/>
    <w:rsid w:val="00454D96"/>
    <w:rsid w:val="00463E5D"/>
    <w:rsid w:val="00470B6A"/>
    <w:rsid w:val="004724B7"/>
    <w:rsid w:val="00483236"/>
    <w:rsid w:val="00483779"/>
    <w:rsid w:val="0048757D"/>
    <w:rsid w:val="0049232C"/>
    <w:rsid w:val="004A068A"/>
    <w:rsid w:val="004A4173"/>
    <w:rsid w:val="004A4B46"/>
    <w:rsid w:val="004A63EE"/>
    <w:rsid w:val="004B092F"/>
    <w:rsid w:val="004B5F00"/>
    <w:rsid w:val="004C1158"/>
    <w:rsid w:val="004D15E4"/>
    <w:rsid w:val="004E0D25"/>
    <w:rsid w:val="004E3633"/>
    <w:rsid w:val="004F6D30"/>
    <w:rsid w:val="00507A59"/>
    <w:rsid w:val="0051025F"/>
    <w:rsid w:val="00512407"/>
    <w:rsid w:val="0051668E"/>
    <w:rsid w:val="005208E2"/>
    <w:rsid w:val="00535B61"/>
    <w:rsid w:val="00552679"/>
    <w:rsid w:val="00553206"/>
    <w:rsid w:val="00565130"/>
    <w:rsid w:val="005778F7"/>
    <w:rsid w:val="0059797B"/>
    <w:rsid w:val="005A22DF"/>
    <w:rsid w:val="005A78C2"/>
    <w:rsid w:val="005B116D"/>
    <w:rsid w:val="005C43B0"/>
    <w:rsid w:val="005C4F9F"/>
    <w:rsid w:val="005E582F"/>
    <w:rsid w:val="005F46EF"/>
    <w:rsid w:val="005F62A8"/>
    <w:rsid w:val="005F65BC"/>
    <w:rsid w:val="00604BB2"/>
    <w:rsid w:val="00606865"/>
    <w:rsid w:val="00611846"/>
    <w:rsid w:val="00612EB0"/>
    <w:rsid w:val="00626D42"/>
    <w:rsid w:val="0063540F"/>
    <w:rsid w:val="006447B3"/>
    <w:rsid w:val="006666D1"/>
    <w:rsid w:val="00671C3D"/>
    <w:rsid w:val="00682BD6"/>
    <w:rsid w:val="00686AA4"/>
    <w:rsid w:val="00690E02"/>
    <w:rsid w:val="0069213A"/>
    <w:rsid w:val="00697CDE"/>
    <w:rsid w:val="006A3CDD"/>
    <w:rsid w:val="006A70E0"/>
    <w:rsid w:val="006B103B"/>
    <w:rsid w:val="006B7182"/>
    <w:rsid w:val="006D395C"/>
    <w:rsid w:val="006E33AA"/>
    <w:rsid w:val="006E6DD0"/>
    <w:rsid w:val="006E7BAB"/>
    <w:rsid w:val="006F0906"/>
    <w:rsid w:val="006F5854"/>
    <w:rsid w:val="00704600"/>
    <w:rsid w:val="0072095D"/>
    <w:rsid w:val="007226A2"/>
    <w:rsid w:val="00733D91"/>
    <w:rsid w:val="00734BA9"/>
    <w:rsid w:val="00743693"/>
    <w:rsid w:val="00746FE1"/>
    <w:rsid w:val="00747CDF"/>
    <w:rsid w:val="0075304B"/>
    <w:rsid w:val="00754B84"/>
    <w:rsid w:val="007577AE"/>
    <w:rsid w:val="007616A1"/>
    <w:rsid w:val="00762085"/>
    <w:rsid w:val="00766072"/>
    <w:rsid w:val="0076695C"/>
    <w:rsid w:val="00771CB0"/>
    <w:rsid w:val="00774964"/>
    <w:rsid w:val="0077573E"/>
    <w:rsid w:val="00784DCB"/>
    <w:rsid w:val="0079205D"/>
    <w:rsid w:val="007A05A7"/>
    <w:rsid w:val="007A1810"/>
    <w:rsid w:val="007A4159"/>
    <w:rsid w:val="007B0F39"/>
    <w:rsid w:val="007B2DBC"/>
    <w:rsid w:val="007D42FD"/>
    <w:rsid w:val="007D6431"/>
    <w:rsid w:val="007E4376"/>
    <w:rsid w:val="007F2179"/>
    <w:rsid w:val="007F4A16"/>
    <w:rsid w:val="007F51AD"/>
    <w:rsid w:val="00803C74"/>
    <w:rsid w:val="00810E2F"/>
    <w:rsid w:val="00811BE5"/>
    <w:rsid w:val="0083221C"/>
    <w:rsid w:val="00834230"/>
    <w:rsid w:val="00840034"/>
    <w:rsid w:val="00842CE4"/>
    <w:rsid w:val="0084631E"/>
    <w:rsid w:val="008548A6"/>
    <w:rsid w:val="008575CE"/>
    <w:rsid w:val="0086737E"/>
    <w:rsid w:val="008738FB"/>
    <w:rsid w:val="008822B7"/>
    <w:rsid w:val="008A529A"/>
    <w:rsid w:val="008D1286"/>
    <w:rsid w:val="008D20B8"/>
    <w:rsid w:val="008F3272"/>
    <w:rsid w:val="009068F1"/>
    <w:rsid w:val="009121F5"/>
    <w:rsid w:val="00914581"/>
    <w:rsid w:val="00914E2B"/>
    <w:rsid w:val="00917081"/>
    <w:rsid w:val="00926D2C"/>
    <w:rsid w:val="00930742"/>
    <w:rsid w:val="00932794"/>
    <w:rsid w:val="00934ACC"/>
    <w:rsid w:val="009378A8"/>
    <w:rsid w:val="009378EB"/>
    <w:rsid w:val="00937AA2"/>
    <w:rsid w:val="009400BA"/>
    <w:rsid w:val="00942040"/>
    <w:rsid w:val="009439E4"/>
    <w:rsid w:val="00944EE2"/>
    <w:rsid w:val="00952397"/>
    <w:rsid w:val="00953980"/>
    <w:rsid w:val="0095741F"/>
    <w:rsid w:val="00960648"/>
    <w:rsid w:val="00962F4A"/>
    <w:rsid w:val="00966987"/>
    <w:rsid w:val="00966FB8"/>
    <w:rsid w:val="00973E19"/>
    <w:rsid w:val="00980BB2"/>
    <w:rsid w:val="00981EA6"/>
    <w:rsid w:val="00985755"/>
    <w:rsid w:val="00991D6F"/>
    <w:rsid w:val="009A2FF9"/>
    <w:rsid w:val="009A43CE"/>
    <w:rsid w:val="009A5519"/>
    <w:rsid w:val="009A59C4"/>
    <w:rsid w:val="009B042A"/>
    <w:rsid w:val="009B1D0A"/>
    <w:rsid w:val="009B3555"/>
    <w:rsid w:val="009B6EE8"/>
    <w:rsid w:val="009B7B30"/>
    <w:rsid w:val="009C2E34"/>
    <w:rsid w:val="009C42A8"/>
    <w:rsid w:val="009C7FF1"/>
    <w:rsid w:val="009D52F7"/>
    <w:rsid w:val="009E0DC1"/>
    <w:rsid w:val="009F10B7"/>
    <w:rsid w:val="009F3D00"/>
    <w:rsid w:val="00A173AA"/>
    <w:rsid w:val="00A24CF1"/>
    <w:rsid w:val="00A325FC"/>
    <w:rsid w:val="00A35387"/>
    <w:rsid w:val="00A4242A"/>
    <w:rsid w:val="00A457E8"/>
    <w:rsid w:val="00A45CCD"/>
    <w:rsid w:val="00A46A70"/>
    <w:rsid w:val="00A56918"/>
    <w:rsid w:val="00A57663"/>
    <w:rsid w:val="00A64981"/>
    <w:rsid w:val="00A668CA"/>
    <w:rsid w:val="00A72A98"/>
    <w:rsid w:val="00A8178F"/>
    <w:rsid w:val="00AA1C50"/>
    <w:rsid w:val="00AA2F83"/>
    <w:rsid w:val="00AA4809"/>
    <w:rsid w:val="00AA48A1"/>
    <w:rsid w:val="00AA4AC2"/>
    <w:rsid w:val="00AB623C"/>
    <w:rsid w:val="00AB79E4"/>
    <w:rsid w:val="00AC4B00"/>
    <w:rsid w:val="00AD31B8"/>
    <w:rsid w:val="00AD65E6"/>
    <w:rsid w:val="00AF05DD"/>
    <w:rsid w:val="00AF06D9"/>
    <w:rsid w:val="00AF080F"/>
    <w:rsid w:val="00B22E69"/>
    <w:rsid w:val="00B26CE3"/>
    <w:rsid w:val="00B30588"/>
    <w:rsid w:val="00B31CE7"/>
    <w:rsid w:val="00B400EE"/>
    <w:rsid w:val="00B42744"/>
    <w:rsid w:val="00B4486B"/>
    <w:rsid w:val="00B62B07"/>
    <w:rsid w:val="00B73925"/>
    <w:rsid w:val="00B76908"/>
    <w:rsid w:val="00B76E5D"/>
    <w:rsid w:val="00B8026A"/>
    <w:rsid w:val="00B85E98"/>
    <w:rsid w:val="00BA52BB"/>
    <w:rsid w:val="00BB311D"/>
    <w:rsid w:val="00BB3763"/>
    <w:rsid w:val="00BD0D4D"/>
    <w:rsid w:val="00BF0E8D"/>
    <w:rsid w:val="00BF41BD"/>
    <w:rsid w:val="00C13664"/>
    <w:rsid w:val="00C2284A"/>
    <w:rsid w:val="00C23D14"/>
    <w:rsid w:val="00C443AC"/>
    <w:rsid w:val="00C51793"/>
    <w:rsid w:val="00C523D5"/>
    <w:rsid w:val="00C54D54"/>
    <w:rsid w:val="00C5530F"/>
    <w:rsid w:val="00C57273"/>
    <w:rsid w:val="00C63B12"/>
    <w:rsid w:val="00C66E83"/>
    <w:rsid w:val="00C73633"/>
    <w:rsid w:val="00C75684"/>
    <w:rsid w:val="00C77EAD"/>
    <w:rsid w:val="00C80DB5"/>
    <w:rsid w:val="00C86CA0"/>
    <w:rsid w:val="00C902AC"/>
    <w:rsid w:val="00CA7634"/>
    <w:rsid w:val="00CA78AB"/>
    <w:rsid w:val="00CC101E"/>
    <w:rsid w:val="00CC18A1"/>
    <w:rsid w:val="00CC367A"/>
    <w:rsid w:val="00CC4D63"/>
    <w:rsid w:val="00CD0761"/>
    <w:rsid w:val="00CD3274"/>
    <w:rsid w:val="00CD3BD9"/>
    <w:rsid w:val="00CF43D0"/>
    <w:rsid w:val="00CF6323"/>
    <w:rsid w:val="00CF6C37"/>
    <w:rsid w:val="00CF7413"/>
    <w:rsid w:val="00CF7AE3"/>
    <w:rsid w:val="00D02919"/>
    <w:rsid w:val="00D07390"/>
    <w:rsid w:val="00D1410C"/>
    <w:rsid w:val="00D1738C"/>
    <w:rsid w:val="00D26119"/>
    <w:rsid w:val="00D4242A"/>
    <w:rsid w:val="00D63DDC"/>
    <w:rsid w:val="00D65A26"/>
    <w:rsid w:val="00DA16D8"/>
    <w:rsid w:val="00DA4A07"/>
    <w:rsid w:val="00DA5D74"/>
    <w:rsid w:val="00DB385B"/>
    <w:rsid w:val="00DB3BC5"/>
    <w:rsid w:val="00DB66D4"/>
    <w:rsid w:val="00DB784C"/>
    <w:rsid w:val="00DD2E5C"/>
    <w:rsid w:val="00DE045B"/>
    <w:rsid w:val="00DE1F09"/>
    <w:rsid w:val="00DE3861"/>
    <w:rsid w:val="00DE5516"/>
    <w:rsid w:val="00DE671B"/>
    <w:rsid w:val="00E02C0A"/>
    <w:rsid w:val="00E057CF"/>
    <w:rsid w:val="00E07160"/>
    <w:rsid w:val="00E31136"/>
    <w:rsid w:val="00E3140C"/>
    <w:rsid w:val="00E36793"/>
    <w:rsid w:val="00E3696A"/>
    <w:rsid w:val="00E410F0"/>
    <w:rsid w:val="00E51D99"/>
    <w:rsid w:val="00E63357"/>
    <w:rsid w:val="00E70723"/>
    <w:rsid w:val="00E7410A"/>
    <w:rsid w:val="00E76F9E"/>
    <w:rsid w:val="00E818D0"/>
    <w:rsid w:val="00E92D86"/>
    <w:rsid w:val="00EA24B1"/>
    <w:rsid w:val="00EA5C79"/>
    <w:rsid w:val="00EA6CA5"/>
    <w:rsid w:val="00EC1D6E"/>
    <w:rsid w:val="00ED77C1"/>
    <w:rsid w:val="00EF6956"/>
    <w:rsid w:val="00F018B2"/>
    <w:rsid w:val="00F04F05"/>
    <w:rsid w:val="00F10222"/>
    <w:rsid w:val="00F1192F"/>
    <w:rsid w:val="00F12350"/>
    <w:rsid w:val="00F13DD7"/>
    <w:rsid w:val="00F15FC7"/>
    <w:rsid w:val="00F306D8"/>
    <w:rsid w:val="00F30773"/>
    <w:rsid w:val="00F30944"/>
    <w:rsid w:val="00F30F87"/>
    <w:rsid w:val="00F3140E"/>
    <w:rsid w:val="00F3441F"/>
    <w:rsid w:val="00F426E2"/>
    <w:rsid w:val="00F50B5C"/>
    <w:rsid w:val="00F51202"/>
    <w:rsid w:val="00F5647B"/>
    <w:rsid w:val="00F62F2E"/>
    <w:rsid w:val="00F639B6"/>
    <w:rsid w:val="00F75A2C"/>
    <w:rsid w:val="00F8030A"/>
    <w:rsid w:val="00F84CD0"/>
    <w:rsid w:val="00F8643C"/>
    <w:rsid w:val="00F91ECF"/>
    <w:rsid w:val="00F93447"/>
    <w:rsid w:val="00FA055C"/>
    <w:rsid w:val="00FA32EC"/>
    <w:rsid w:val="00FA7AE0"/>
    <w:rsid w:val="00FB1572"/>
    <w:rsid w:val="00FC1D0E"/>
    <w:rsid w:val="00FD37F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29520"/>
  <w15:docId w15:val="{8CCC0AE8-8641-42DE-87F5-09A634B79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5F46EF"/>
    <w:rPr>
      <w:sz w:val="16"/>
      <w:szCs w:val="16"/>
    </w:rPr>
  </w:style>
  <w:style w:type="paragraph" w:styleId="CommentText">
    <w:name w:val="annotation text"/>
    <w:basedOn w:val="Normal"/>
    <w:link w:val="CommentTextChar"/>
    <w:uiPriority w:val="99"/>
    <w:unhideWhenUsed/>
    <w:rsid w:val="005F46EF"/>
    <w:rPr>
      <w:sz w:val="20"/>
      <w:szCs w:val="20"/>
    </w:rPr>
  </w:style>
  <w:style w:type="character" w:customStyle="1" w:styleId="CommentTextChar">
    <w:name w:val="Comment Text Char"/>
    <w:basedOn w:val="DefaultParagraphFont"/>
    <w:link w:val="CommentText"/>
    <w:uiPriority w:val="99"/>
    <w:rsid w:val="005F46E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F46EF"/>
    <w:rPr>
      <w:b/>
      <w:bCs/>
    </w:rPr>
  </w:style>
  <w:style w:type="character" w:customStyle="1" w:styleId="CommentSubjectChar">
    <w:name w:val="Comment Subject Char"/>
    <w:basedOn w:val="CommentTextChar"/>
    <w:link w:val="CommentSubject"/>
    <w:uiPriority w:val="99"/>
    <w:semiHidden/>
    <w:rsid w:val="005F46EF"/>
    <w:rPr>
      <w:rFonts w:ascii="Times New Roman" w:hAnsi="Times New Roman"/>
      <w:b/>
      <w:bCs/>
      <w:sz w:val="20"/>
      <w:szCs w:val="20"/>
    </w:rPr>
  </w:style>
  <w:style w:type="paragraph" w:styleId="Revision">
    <w:name w:val="Revision"/>
    <w:hidden/>
    <w:uiPriority w:val="99"/>
    <w:semiHidden/>
    <w:rsid w:val="00F62F2E"/>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FD725EBC0BE494CAD4F7D0B66F44FF8"/>
        <w:category>
          <w:name w:val="General"/>
          <w:gallery w:val="placeholder"/>
        </w:category>
        <w:types>
          <w:type w:val="bbPlcHdr"/>
        </w:types>
        <w:behaviors>
          <w:behavior w:val="content"/>
        </w:behaviors>
        <w:guid w:val="{2EBE9BCD-BEB0-4B6F-B8C8-175BD60E3340}"/>
      </w:docPartPr>
      <w:docPartBody>
        <w:p w:rsidR="003612A7" w:rsidRDefault="00766C98" w:rsidP="00766C98">
          <w:pPr>
            <w:pStyle w:val="6FD725EBC0BE494CAD4F7D0B66F44FF8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D772460C768B4E0A870646C2AF123706"/>
        <w:category>
          <w:name w:val="General"/>
          <w:gallery w:val="placeholder"/>
        </w:category>
        <w:types>
          <w:type w:val="bbPlcHdr"/>
        </w:types>
        <w:behaviors>
          <w:behavior w:val="content"/>
        </w:behaviors>
        <w:guid w:val="{13119AE1-0309-423B-BEDC-864CAF58B7A7}"/>
      </w:docPartPr>
      <w:docPartBody>
        <w:p w:rsidR="003612A7" w:rsidRDefault="003612A7">
          <w:pPr>
            <w:pStyle w:val="D772460C768B4E0A870646C2AF123706"/>
          </w:pPr>
          <w:r w:rsidRPr="00811BE5">
            <w:rPr>
              <w:color w:val="808080" w:themeColor="background1" w:themeShade="80"/>
            </w:rPr>
            <w:t>[Datums]</w:t>
          </w:r>
        </w:p>
      </w:docPartBody>
    </w:docPart>
    <w:docPart>
      <w:docPartPr>
        <w:name w:val="82EFA017974049009E602F640C81BB77"/>
        <w:category>
          <w:name w:val="General"/>
          <w:gallery w:val="placeholder"/>
        </w:category>
        <w:types>
          <w:type w:val="bbPlcHdr"/>
        </w:types>
        <w:behaviors>
          <w:behavior w:val="content"/>
        </w:behaviors>
        <w:guid w:val="{56D275D6-71C9-4848-9E05-BCC98950F9E6}"/>
      </w:docPartPr>
      <w:docPartBody>
        <w:p w:rsidR="003612A7" w:rsidRDefault="00766C98">
          <w:pPr>
            <w:pStyle w:val="82EFA017974049009E602F640C81BB77"/>
          </w:pPr>
          <w:r>
            <w:t xml:space="preserve">Noteikumi </w:t>
          </w:r>
        </w:p>
      </w:docPartBody>
    </w:docPart>
    <w:docPart>
      <w:docPartPr>
        <w:name w:val="4A451038C00C494BB0BBC0720C0FD9D6"/>
        <w:category>
          <w:name w:val="General"/>
          <w:gallery w:val="placeholder"/>
        </w:category>
        <w:types>
          <w:type w:val="bbPlcHdr"/>
        </w:types>
        <w:behaviors>
          <w:behavior w:val="content"/>
        </w:behaviors>
        <w:guid w:val="{9F5C0D31-939C-49DF-B1F2-95C8A7745FA8}"/>
      </w:docPartPr>
      <w:docPartBody>
        <w:p w:rsidR="003612A7" w:rsidRDefault="00766C98">
          <w:pPr>
            <w:pStyle w:val="4A451038C00C494BB0BBC0720C0FD9D6"/>
          </w:pPr>
          <w:r>
            <w:t xml:space="preserve">Nr. </w:t>
          </w:r>
        </w:p>
      </w:docPartBody>
    </w:docPart>
    <w:docPart>
      <w:docPartPr>
        <w:name w:val="BBDFA5B482EC4B55A6FB4A83024B977C"/>
        <w:category>
          <w:name w:val="General"/>
          <w:gallery w:val="placeholder"/>
        </w:category>
        <w:types>
          <w:type w:val="bbPlcHdr"/>
        </w:types>
        <w:behaviors>
          <w:behavior w:val="content"/>
        </w:behaviors>
        <w:guid w:val="{2C89A8D9-E0A2-42E4-8E68-C458D38A2D64}"/>
      </w:docPartPr>
      <w:docPartBody>
        <w:p w:rsidR="003612A7" w:rsidRDefault="003612A7">
          <w:pPr>
            <w:pStyle w:val="BBDFA5B482EC4B55A6FB4A83024B977C"/>
          </w:pPr>
          <w:r>
            <w:t>_____</w:t>
          </w:r>
        </w:p>
      </w:docPartBody>
    </w:docPart>
    <w:docPart>
      <w:docPartPr>
        <w:name w:val="A95888C1A2FD4A8E85CF9193F157B1C2"/>
        <w:category>
          <w:name w:val="General"/>
          <w:gallery w:val="placeholder"/>
        </w:category>
        <w:types>
          <w:type w:val="bbPlcHdr"/>
        </w:types>
        <w:behaviors>
          <w:behavior w:val="content"/>
        </w:behaviors>
        <w:guid w:val="{3740D4F2-F466-4510-BFC2-B48811AFB826}"/>
      </w:docPartPr>
      <w:docPartBody>
        <w:p w:rsidR="003612A7" w:rsidRDefault="00766C98" w:rsidP="00766C98">
          <w:pPr>
            <w:pStyle w:val="A95888C1A2FD4A8E85CF9193F157B1C21"/>
          </w:pPr>
          <w:r>
            <w:rPr>
              <w:rFonts w:cs="Times New Roman"/>
              <w:szCs w:val="24"/>
            </w:rPr>
            <w:t>Rīgā</w:t>
          </w:r>
        </w:p>
      </w:docPartBody>
    </w:docPart>
    <w:docPart>
      <w:docPartPr>
        <w:name w:val="F20061E0E8C94456900E6B765F9A9580"/>
        <w:category>
          <w:name w:val="General"/>
          <w:gallery w:val="placeholder"/>
        </w:category>
        <w:types>
          <w:type w:val="bbPlcHdr"/>
        </w:types>
        <w:behaviors>
          <w:behavior w:val="content"/>
        </w:behaviors>
        <w:guid w:val="{0C7AA9AB-DEA6-407D-9069-7A41AA3A2330}"/>
      </w:docPartPr>
      <w:docPartBody>
        <w:p w:rsidR="003612A7" w:rsidRDefault="003612A7">
          <w:pPr>
            <w:pStyle w:val="F20061E0E8C94456900E6B765F9A9580"/>
          </w:pPr>
          <w:r w:rsidRPr="00F5647B">
            <w:rPr>
              <w:rStyle w:val="PlaceholderText"/>
              <w:b/>
              <w:szCs w:val="24"/>
            </w:rPr>
            <w:t>[Nosaukums]</w:t>
          </w:r>
        </w:p>
      </w:docPartBody>
    </w:docPart>
    <w:docPart>
      <w:docPartPr>
        <w:name w:val="19191E29239C4B088945A4726D64B6EE"/>
        <w:category>
          <w:name w:val="General"/>
          <w:gallery w:val="placeholder"/>
        </w:category>
        <w:types>
          <w:type w:val="bbPlcHdr"/>
        </w:types>
        <w:behaviors>
          <w:behavior w:val="content"/>
        </w:behaviors>
        <w:guid w:val="{623DF7ED-999A-4867-9302-65E18B723EE3}"/>
      </w:docPartPr>
      <w:docPartBody>
        <w:p w:rsidR="003612A7" w:rsidRDefault="00766C98" w:rsidP="00766C98">
          <w:pPr>
            <w:pStyle w:val="19191E29239C4B088945A4726D64B6EE1"/>
          </w:pPr>
          <w:r>
            <w:rPr>
              <w:rFonts w:cs="Times New Roman"/>
              <w:szCs w:val="24"/>
            </w:rPr>
            <w:t xml:space="preserve">Izdoti </w:t>
          </w:r>
        </w:p>
      </w:docPartBody>
    </w:docPart>
    <w:docPart>
      <w:docPartPr>
        <w:name w:val="007B34B2533E44DEB5C615F75EEDAA5B"/>
        <w:category>
          <w:name w:val="General"/>
          <w:gallery w:val="placeholder"/>
        </w:category>
        <w:types>
          <w:type w:val="bbPlcHdr"/>
        </w:types>
        <w:behaviors>
          <w:behavior w:val="content"/>
        </w:behaviors>
        <w:guid w:val="{1557FAE4-F328-4538-8D22-639C096D2185}"/>
      </w:docPartPr>
      <w:docPartBody>
        <w:p w:rsidR="003612A7" w:rsidRDefault="00766C98" w:rsidP="00766C98">
          <w:pPr>
            <w:pStyle w:val="007B34B2533E44DEB5C615F75EEDAA5B1"/>
          </w:pPr>
          <w:r>
            <w:rPr>
              <w:rFonts w:cs="Times New Roman"/>
              <w:szCs w:val="24"/>
            </w:rPr>
            <w:t>saskaņā ar</w:t>
          </w:r>
        </w:p>
      </w:docPartBody>
    </w:docPart>
    <w:docPart>
      <w:docPartPr>
        <w:name w:val="C9EFA4BE482F44DB9781F1945AE45419"/>
        <w:category>
          <w:name w:val="General"/>
          <w:gallery w:val="placeholder"/>
        </w:category>
        <w:types>
          <w:type w:val="bbPlcHdr"/>
        </w:types>
        <w:behaviors>
          <w:behavior w:val="content"/>
        </w:behaviors>
        <w:guid w:val="{92038071-0ECD-4A69-9C1B-D8AEE6645248}"/>
      </w:docPartPr>
      <w:docPartBody>
        <w:p w:rsidR="003612A7" w:rsidRDefault="003612A7">
          <w:pPr>
            <w:pStyle w:val="C9EFA4BE482F44DB9781F1945AE45419"/>
          </w:pPr>
          <w:r w:rsidRPr="00301089">
            <w:rPr>
              <w:rStyle w:val="PlaceholderText"/>
              <w:szCs w:val="24"/>
            </w:rPr>
            <w:t>[likuma]</w:t>
          </w:r>
        </w:p>
      </w:docPartBody>
    </w:docPart>
    <w:docPart>
      <w:docPartPr>
        <w:name w:val="95A2C0DB600F4E32913E4012DDA1A518"/>
        <w:category>
          <w:name w:val="General"/>
          <w:gallery w:val="placeholder"/>
        </w:category>
        <w:types>
          <w:type w:val="bbPlcHdr"/>
        </w:types>
        <w:behaviors>
          <w:behavior w:val="content"/>
        </w:behaviors>
        <w:guid w:val="{DCEE5384-BCE6-4C0A-8F31-A0C8619A4D05}"/>
      </w:docPartPr>
      <w:docPartBody>
        <w:p w:rsidR="003612A7" w:rsidRDefault="003612A7">
          <w:pPr>
            <w:pStyle w:val="95A2C0DB600F4E32913E4012DDA1A518"/>
          </w:pPr>
          <w:r>
            <w:rPr>
              <w:rFonts w:ascii="Times New Roman" w:hAnsi="Times New Roman" w:cs="Times New Roman"/>
              <w:sz w:val="24"/>
              <w:szCs w:val="24"/>
            </w:rPr>
            <w:t>{amats}</w:t>
          </w:r>
        </w:p>
      </w:docPartBody>
    </w:docPart>
    <w:docPart>
      <w:docPartPr>
        <w:name w:val="D5CD180EEDD54CF7971D7E70C25614CC"/>
        <w:category>
          <w:name w:val="General"/>
          <w:gallery w:val="placeholder"/>
        </w:category>
        <w:types>
          <w:type w:val="bbPlcHdr"/>
        </w:types>
        <w:behaviors>
          <w:behavior w:val="content"/>
        </w:behaviors>
        <w:guid w:val="{6F237FFA-0AA7-4CEE-80C7-E391836BBDB5}"/>
      </w:docPartPr>
      <w:docPartBody>
        <w:p w:rsidR="003612A7" w:rsidRDefault="003612A7">
          <w:pPr>
            <w:pStyle w:val="D5CD180EEDD54CF7971D7E70C25614CC"/>
          </w:pPr>
          <w:r w:rsidRPr="00811BE5">
            <w:rPr>
              <w:color w:val="808080" w:themeColor="background1" w:themeShade="80"/>
            </w:rPr>
            <w:t>[V. Uzvārds]</w:t>
          </w:r>
        </w:p>
      </w:docPartBody>
    </w:docPart>
    <w:docPart>
      <w:docPartPr>
        <w:name w:val="BFF52127F8E64E6C854CBFED0DF691A2"/>
        <w:category>
          <w:name w:val="Vispārīgi"/>
          <w:gallery w:val="placeholder"/>
        </w:category>
        <w:types>
          <w:type w:val="bbPlcHdr"/>
        </w:types>
        <w:behaviors>
          <w:behavior w:val="content"/>
        </w:behaviors>
        <w:guid w:val="{B7AB3590-67C0-4D4A-BEB0-917033CCFB1B}"/>
      </w:docPartPr>
      <w:docPartBody>
        <w:p w:rsidR="00555052" w:rsidRDefault="00C5552D" w:rsidP="00C5552D">
          <w:pPr>
            <w:pStyle w:val="BFF52127F8E64E6C854CBFED0DF691A2"/>
          </w:pPr>
          <w:r w:rsidRPr="00301089">
            <w:rPr>
              <w:rStyle w:val="PlaceholderText"/>
            </w:rPr>
            <w:t>[likuma]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9E2"/>
    <w:rsid w:val="00033F51"/>
    <w:rsid w:val="00047B1F"/>
    <w:rsid w:val="00050490"/>
    <w:rsid w:val="00050CC0"/>
    <w:rsid w:val="0007331C"/>
    <w:rsid w:val="000C126C"/>
    <w:rsid w:val="000D4621"/>
    <w:rsid w:val="00153957"/>
    <w:rsid w:val="001B2760"/>
    <w:rsid w:val="001B3316"/>
    <w:rsid w:val="001C359C"/>
    <w:rsid w:val="0020155A"/>
    <w:rsid w:val="00223797"/>
    <w:rsid w:val="00230CD5"/>
    <w:rsid w:val="00244809"/>
    <w:rsid w:val="002A3C4F"/>
    <w:rsid w:val="002E12C3"/>
    <w:rsid w:val="002F71EC"/>
    <w:rsid w:val="00326108"/>
    <w:rsid w:val="00337B11"/>
    <w:rsid w:val="003612A7"/>
    <w:rsid w:val="004007C7"/>
    <w:rsid w:val="004407C8"/>
    <w:rsid w:val="00452229"/>
    <w:rsid w:val="00555052"/>
    <w:rsid w:val="005C5251"/>
    <w:rsid w:val="00606865"/>
    <w:rsid w:val="00620531"/>
    <w:rsid w:val="0063540F"/>
    <w:rsid w:val="0066399C"/>
    <w:rsid w:val="00682CB4"/>
    <w:rsid w:val="00686AA4"/>
    <w:rsid w:val="006E33AA"/>
    <w:rsid w:val="006F0C84"/>
    <w:rsid w:val="00747CDF"/>
    <w:rsid w:val="00762085"/>
    <w:rsid w:val="00766C98"/>
    <w:rsid w:val="00814E25"/>
    <w:rsid w:val="009121F5"/>
    <w:rsid w:val="00917081"/>
    <w:rsid w:val="00952397"/>
    <w:rsid w:val="0097214A"/>
    <w:rsid w:val="009A5545"/>
    <w:rsid w:val="009B3555"/>
    <w:rsid w:val="009B6EE8"/>
    <w:rsid w:val="009C2E34"/>
    <w:rsid w:val="009F3D00"/>
    <w:rsid w:val="00A315BC"/>
    <w:rsid w:val="00AB29E2"/>
    <w:rsid w:val="00AD4A08"/>
    <w:rsid w:val="00B27CE1"/>
    <w:rsid w:val="00BA56DD"/>
    <w:rsid w:val="00C5552D"/>
    <w:rsid w:val="00C60DA1"/>
    <w:rsid w:val="00CA7634"/>
    <w:rsid w:val="00CF7413"/>
    <w:rsid w:val="00DF69D4"/>
    <w:rsid w:val="00E04005"/>
    <w:rsid w:val="00E22FA0"/>
    <w:rsid w:val="00E31136"/>
    <w:rsid w:val="00E36BCB"/>
    <w:rsid w:val="00E92D86"/>
    <w:rsid w:val="00F934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72460C768B4E0A870646C2AF123706">
    <w:name w:val="D772460C768B4E0A870646C2AF123706"/>
  </w:style>
  <w:style w:type="paragraph" w:customStyle="1" w:styleId="82EFA017974049009E602F640C81BB77">
    <w:name w:val="82EFA017974049009E602F640C81BB77"/>
  </w:style>
  <w:style w:type="paragraph" w:customStyle="1" w:styleId="4A451038C00C494BB0BBC0720C0FD9D6">
    <w:name w:val="4A451038C00C494BB0BBC0720C0FD9D6"/>
  </w:style>
  <w:style w:type="paragraph" w:customStyle="1" w:styleId="BBDFA5B482EC4B55A6FB4A83024B977C">
    <w:name w:val="BBDFA5B482EC4B55A6FB4A83024B977C"/>
  </w:style>
  <w:style w:type="character" w:styleId="PlaceholderText">
    <w:name w:val="Placeholder Text"/>
    <w:basedOn w:val="DefaultParagraphFont"/>
    <w:uiPriority w:val="99"/>
    <w:semiHidden/>
    <w:rsid w:val="009A5545"/>
    <w:rPr>
      <w:color w:val="808080"/>
    </w:rPr>
  </w:style>
  <w:style w:type="paragraph" w:customStyle="1" w:styleId="F20061E0E8C94456900E6B765F9A9580">
    <w:name w:val="F20061E0E8C94456900E6B765F9A9580"/>
  </w:style>
  <w:style w:type="paragraph" w:customStyle="1" w:styleId="C9EFA4BE482F44DB9781F1945AE45419">
    <w:name w:val="C9EFA4BE482F44DB9781F1945AE45419"/>
  </w:style>
  <w:style w:type="paragraph" w:customStyle="1" w:styleId="95A2C0DB600F4E32913E4012DDA1A518">
    <w:name w:val="95A2C0DB600F4E32913E4012DDA1A518"/>
  </w:style>
  <w:style w:type="paragraph" w:customStyle="1" w:styleId="D5CD180EEDD54CF7971D7E70C25614CC">
    <w:name w:val="D5CD180EEDD54CF7971D7E70C25614CC"/>
  </w:style>
  <w:style w:type="paragraph" w:customStyle="1" w:styleId="BFF52127F8E64E6C854CBFED0DF691A2">
    <w:name w:val="BFF52127F8E64E6C854CBFED0DF691A2"/>
    <w:rsid w:val="00C5552D"/>
    <w:pPr>
      <w:spacing w:line="278" w:lineRule="auto"/>
    </w:pPr>
    <w:rPr>
      <w:kern w:val="2"/>
      <w:sz w:val="24"/>
      <w:szCs w:val="24"/>
      <w14:ligatures w14:val="standardContextual"/>
    </w:rPr>
  </w:style>
  <w:style w:type="paragraph" w:customStyle="1" w:styleId="6FD725EBC0BE494CAD4F7D0B66F44FF81">
    <w:name w:val="6FD725EBC0BE494CAD4F7D0B66F44FF81"/>
    <w:rsid w:val="00766C98"/>
    <w:pPr>
      <w:spacing w:after="0" w:line="240" w:lineRule="auto"/>
    </w:pPr>
    <w:rPr>
      <w:rFonts w:ascii="Times New Roman" w:hAnsi="Times New Roman"/>
      <w:sz w:val="24"/>
    </w:rPr>
  </w:style>
  <w:style w:type="paragraph" w:customStyle="1" w:styleId="A95888C1A2FD4A8E85CF9193F157B1C21">
    <w:name w:val="A95888C1A2FD4A8E85CF9193F157B1C21"/>
    <w:rsid w:val="00766C98"/>
    <w:pPr>
      <w:spacing w:after="0" w:line="240" w:lineRule="auto"/>
    </w:pPr>
    <w:rPr>
      <w:rFonts w:ascii="Times New Roman" w:hAnsi="Times New Roman"/>
      <w:sz w:val="24"/>
    </w:rPr>
  </w:style>
  <w:style w:type="paragraph" w:customStyle="1" w:styleId="19191E29239C4B088945A4726D64B6EE1">
    <w:name w:val="19191E29239C4B088945A4726D64B6EE1"/>
    <w:rsid w:val="00766C98"/>
    <w:pPr>
      <w:spacing w:after="0" w:line="240" w:lineRule="auto"/>
    </w:pPr>
    <w:rPr>
      <w:rFonts w:ascii="Times New Roman" w:hAnsi="Times New Roman"/>
      <w:sz w:val="24"/>
    </w:rPr>
  </w:style>
  <w:style w:type="paragraph" w:customStyle="1" w:styleId="007B34B2533E44DEB5C615F75EEDAA5B1">
    <w:name w:val="007B34B2533E44DEB5C615F75EEDAA5B1"/>
    <w:rsid w:val="00766C98"/>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3048</Words>
  <Characters>1738</Characters>
  <Application>Microsoft Office Word</Application>
  <DocSecurity>0</DocSecurity>
  <Lines>14</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RP</dc:creator>
  <cp:lastModifiedBy>Ilze Grava</cp:lastModifiedBy>
  <cp:revision>4</cp:revision>
  <cp:lastPrinted>2010-12-20T19:45:00Z</cp:lastPrinted>
  <dcterms:created xsi:type="dcterms:W3CDTF">2025-01-13T10:53:00Z</dcterms:created>
  <dcterms:modified xsi:type="dcterms:W3CDTF">2025-02-10T12:08:00Z</dcterms:modified>
</cp:coreProperties>
</file>