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245C8" w14:textId="77777777" w:rsidR="009C42A8" w:rsidRPr="0079205D" w:rsidRDefault="0004499B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EFA874B725D74AA5AC9876E8C78425D8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025BC59A" w14:textId="48042AE1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3A7F51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7D6FFB2D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FD7FF4D6EFBC44939C6331C723DBF28B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15B8646A" w14:textId="77777777" w:rsidR="003C1EF2" w:rsidRDefault="00E36793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DF0E437" w14:textId="77777777" w:rsidR="003C1EF2" w:rsidRDefault="0004499B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6AA3226427B8453E99275E4EE3CC35A7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DF3CC9211464A738004C54340051092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324900B14CD74478A0F7031BBB76658D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1B208729DF0A42D5AEF58B021AB92F8D"/>
        </w:placeholder>
        <w:showingPlcHdr/>
      </w:sdtPr>
      <w:sdtEndPr/>
      <w:sdtContent>
        <w:p w14:paraId="4C03EE73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35322016" w:displacedByCustomXml="next"/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C2A1D66D45394CFEB148A1AC28E984E8"/>
        </w:placeholder>
      </w:sdtPr>
      <w:sdtEndPr>
        <w:rPr>
          <w:highlight w:val="yellow"/>
        </w:rPr>
      </w:sdtEndPr>
      <w:sdtContent>
        <w:p w14:paraId="4DDF8A6B" w14:textId="13C512F1" w:rsidR="00C2284A" w:rsidRPr="00EB34A9" w:rsidRDefault="005B311E" w:rsidP="00C2284A">
          <w:pPr>
            <w:spacing w:before="240" w:after="240"/>
            <w:rPr>
              <w:b/>
              <w:bCs/>
            </w:rPr>
          </w:pPr>
          <w:r>
            <w:rPr>
              <w:b/>
              <w:bCs/>
            </w:rPr>
            <w:t>V</w:t>
          </w:r>
          <w:r w:rsidR="00016865" w:rsidRPr="003C26B4">
            <w:rPr>
              <w:b/>
              <w:bCs/>
            </w:rPr>
            <w:t xml:space="preserve">alsts fondēto pensiju shēmas </w:t>
          </w:r>
          <w:r w:rsidR="00477A0E">
            <w:rPr>
              <w:b/>
              <w:bCs/>
            </w:rPr>
            <w:t xml:space="preserve">dalībniekiem paredzētās </w:t>
          </w:r>
          <w:r w:rsidR="00BA7950" w:rsidRPr="003C26B4">
            <w:rPr>
              <w:b/>
              <w:bCs/>
            </w:rPr>
            <w:t>pamatinformācij</w:t>
          </w:r>
          <w:r w:rsidR="002A0F85" w:rsidRPr="003C26B4">
            <w:rPr>
              <w:b/>
              <w:bCs/>
            </w:rPr>
            <w:t>as sagatavošan</w:t>
          </w:r>
          <w:r>
            <w:rPr>
              <w:b/>
              <w:bCs/>
            </w:rPr>
            <w:t>as</w:t>
          </w:r>
          <w:r w:rsidR="00BA7950" w:rsidRPr="003C26B4">
            <w:rPr>
              <w:b/>
              <w:bCs/>
            </w:rPr>
            <w:t xml:space="preserve"> un dalībnieka vajadzību noskaidrošana</w:t>
          </w:r>
          <w:r>
            <w:rPr>
              <w:b/>
              <w:bCs/>
            </w:rPr>
            <w:t>s noteikumi</w:t>
          </w:r>
        </w:p>
      </w:sdtContent>
    </w:sdt>
    <w:bookmarkEnd w:id="1" w:displacedByCustomXml="prev"/>
    <w:p w14:paraId="13CE0024" w14:textId="77777777" w:rsidR="00C2284A" w:rsidRDefault="0004499B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C40FB4457E1546D89B834E878C164554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B0ADF8352AB1459A97AA8BBE5EF3DB34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6E00838D7304404C80E00D8F8AA7C468"/>
        </w:placeholder>
      </w:sdtPr>
      <w:sdtEndPr/>
      <w:sdtContent>
        <w:p w14:paraId="3DB0F76A" w14:textId="13579AE9" w:rsidR="00016865" w:rsidRPr="00016865" w:rsidRDefault="00016865" w:rsidP="00016865">
          <w:pPr>
            <w:jc w:val="right"/>
            <w:rPr>
              <w:rFonts w:cs="Times New Roman"/>
              <w:szCs w:val="24"/>
            </w:rPr>
          </w:pPr>
          <w:r w:rsidRPr="00016865">
            <w:rPr>
              <w:rFonts w:cs="Times New Roman"/>
              <w:szCs w:val="24"/>
            </w:rPr>
            <w:t>Valsts fondēto pensiju likuma</w:t>
          </w:r>
        </w:p>
        <w:p w14:paraId="49106F41" w14:textId="55630876" w:rsidR="00016865" w:rsidRDefault="00016865" w:rsidP="00016865">
          <w:pPr>
            <w:jc w:val="right"/>
            <w:rPr>
              <w:rFonts w:cs="Times New Roman"/>
              <w:szCs w:val="24"/>
            </w:rPr>
          </w:pPr>
          <w:r w:rsidRPr="00016865">
            <w:rPr>
              <w:rFonts w:cs="Times New Roman"/>
              <w:szCs w:val="24"/>
            </w:rPr>
            <w:t>11. panta 4.</w:t>
          </w:r>
          <w:r w:rsidRPr="00016865">
            <w:rPr>
              <w:rFonts w:cs="Times New Roman"/>
              <w:szCs w:val="24"/>
              <w:vertAlign w:val="superscript"/>
            </w:rPr>
            <w:t xml:space="preserve">2 </w:t>
          </w:r>
          <w:r w:rsidRPr="00016865">
            <w:rPr>
              <w:rFonts w:cs="Times New Roman"/>
              <w:szCs w:val="24"/>
            </w:rPr>
            <w:t>daļu</w:t>
          </w:r>
          <w:r w:rsidR="00CC790A">
            <w:rPr>
              <w:rFonts w:cs="Times New Roman"/>
              <w:szCs w:val="24"/>
            </w:rPr>
            <w:t>,</w:t>
          </w:r>
          <w:r w:rsidR="0098044A">
            <w:rPr>
              <w:rFonts w:cs="Times New Roman"/>
              <w:szCs w:val="24"/>
            </w:rPr>
            <w:t xml:space="preserve"> 11</w:t>
          </w:r>
          <w:r w:rsidR="00C350E2">
            <w:rPr>
              <w:rFonts w:cs="Times New Roman"/>
              <w:szCs w:val="24"/>
            </w:rPr>
            <w:t>.</w:t>
          </w:r>
          <w:r w:rsidR="00C350E2" w:rsidRPr="005B72C6">
            <w:rPr>
              <w:rFonts w:cs="Times New Roman"/>
              <w:szCs w:val="24"/>
              <w:vertAlign w:val="superscript"/>
            </w:rPr>
            <w:t>4</w:t>
          </w:r>
          <w:r w:rsidR="00827071">
            <w:rPr>
              <w:rFonts w:cs="Times New Roman"/>
              <w:szCs w:val="24"/>
            </w:rPr>
            <w:t xml:space="preserve"> panta</w:t>
          </w:r>
          <w:r w:rsidR="00CD261A">
            <w:rPr>
              <w:rFonts w:cs="Times New Roman"/>
              <w:szCs w:val="24"/>
            </w:rPr>
            <w:t xml:space="preserve"> trešo da</w:t>
          </w:r>
          <w:r w:rsidR="003E77C1">
            <w:rPr>
              <w:rFonts w:cs="Times New Roman"/>
              <w:szCs w:val="24"/>
            </w:rPr>
            <w:t>ļu</w:t>
          </w:r>
          <w:r w:rsidR="00CC790A">
            <w:rPr>
              <w:rFonts w:cs="Times New Roman"/>
              <w:szCs w:val="24"/>
            </w:rPr>
            <w:t xml:space="preserve"> un</w:t>
          </w:r>
        </w:p>
        <w:p w14:paraId="053E839E" w14:textId="580F1DBB" w:rsidR="00CC790A" w:rsidRDefault="00CC790A" w:rsidP="00016865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Ieguldījumu pārvaldes sabiedrību likuma</w:t>
          </w:r>
        </w:p>
        <w:p w14:paraId="60E833AD" w14:textId="1AD0F423" w:rsidR="00301089" w:rsidRDefault="004613EB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13. panta piecpadsmito daļu</w:t>
          </w:r>
        </w:p>
      </w:sdtContent>
    </w:sdt>
    <w:p w14:paraId="0F46AA26" w14:textId="19B41E42" w:rsidR="00016865" w:rsidRPr="004759EC" w:rsidRDefault="00016865" w:rsidP="00F4645C">
      <w:pPr>
        <w:pStyle w:val="NAnodalaromiesucipari"/>
      </w:pPr>
      <w:bookmarkStart w:id="2" w:name="_Toc304471993"/>
      <w:r w:rsidRPr="004759EC">
        <w:t>Vispārīg</w:t>
      </w:r>
      <w:r w:rsidR="009E246F">
        <w:t>ais</w:t>
      </w:r>
      <w:r w:rsidRPr="004759EC">
        <w:t xml:space="preserve"> </w:t>
      </w:r>
      <w:bookmarkEnd w:id="2"/>
      <w:r w:rsidRPr="004759EC">
        <w:t>jautājum</w:t>
      </w:r>
      <w:r w:rsidR="009E246F">
        <w:t>s</w:t>
      </w:r>
    </w:p>
    <w:p w14:paraId="1F54A9B8" w14:textId="547B8C11" w:rsidR="000C7AEA" w:rsidRDefault="002D16F2">
      <w:pPr>
        <w:pStyle w:val="NApunkts1"/>
        <w:ind w:left="0" w:firstLine="0"/>
      </w:pPr>
      <w:r>
        <w:t>N</w:t>
      </w:r>
      <w:r w:rsidR="00016865" w:rsidRPr="00016865">
        <w:t>oteikumi</w:t>
      </w:r>
      <w:r w:rsidR="00FD61AC">
        <w:t xml:space="preserve"> </w:t>
      </w:r>
      <w:r w:rsidR="00FD61AC" w:rsidRPr="00016865">
        <w:t>nosaka</w:t>
      </w:r>
      <w:r w:rsidR="000C7AEA">
        <w:t>:</w:t>
      </w:r>
    </w:p>
    <w:p w14:paraId="083DD13D" w14:textId="202E268C" w:rsidR="00A03B8D" w:rsidRPr="00AC0D6C" w:rsidRDefault="00202FE3" w:rsidP="00AC0D6C">
      <w:pPr>
        <w:pStyle w:val="NApunkts2"/>
        <w:shd w:val="clear" w:color="auto" w:fill="FFFFFF" w:themeFill="background1"/>
      </w:pPr>
      <w:r w:rsidRPr="00202FE3">
        <w:t xml:space="preserve">kārtību, </w:t>
      </w:r>
      <w:r w:rsidR="00402647">
        <w:t>kādā</w:t>
      </w:r>
      <w:r w:rsidRPr="00202FE3">
        <w:t xml:space="preserve"> valsts fondēto pensiju shēmas līdzekļu pārvaldītājs (turpmāk –</w:t>
      </w:r>
      <w:r>
        <w:t xml:space="preserve"> </w:t>
      </w:r>
      <w:r w:rsidRPr="00202FE3">
        <w:t xml:space="preserve">pārvaldītājs) sagatavo </w:t>
      </w:r>
      <w:r w:rsidR="00D103A2" w:rsidRPr="00016865">
        <w:t xml:space="preserve">valsts fondēto pensiju </w:t>
      </w:r>
      <w:r w:rsidR="00D103A2" w:rsidRPr="00A924E9">
        <w:t>shēmas</w:t>
      </w:r>
      <w:r w:rsidR="00D103A2" w:rsidRPr="00016865">
        <w:t xml:space="preserve"> dalībniek</w:t>
      </w:r>
      <w:r w:rsidR="00E41AF5">
        <w:t>am</w:t>
      </w:r>
      <w:r w:rsidR="00D103A2" w:rsidRPr="00016865">
        <w:t xml:space="preserve"> </w:t>
      </w:r>
      <w:r w:rsidR="00233D2D" w:rsidRPr="00233D2D">
        <w:t>(turpmāk</w:t>
      </w:r>
      <w:r w:rsidR="003000E9">
        <w:t> </w:t>
      </w:r>
      <w:r w:rsidR="00233D2D" w:rsidRPr="00233D2D">
        <w:t xml:space="preserve">– </w:t>
      </w:r>
      <w:r w:rsidR="00233D2D">
        <w:t xml:space="preserve">dalībnieks) </w:t>
      </w:r>
      <w:r w:rsidR="00CA24CF" w:rsidRPr="00CA24CF">
        <w:t>paredzēt</w:t>
      </w:r>
      <w:r>
        <w:t>o</w:t>
      </w:r>
      <w:r w:rsidR="00CA24CF" w:rsidRPr="00CA24CF">
        <w:t xml:space="preserve"> pamatinformācij</w:t>
      </w:r>
      <w:r>
        <w:t>u</w:t>
      </w:r>
      <w:r w:rsidR="00CA24CF" w:rsidRPr="00CA24CF">
        <w:t xml:space="preserve"> </w:t>
      </w:r>
      <w:r w:rsidR="00AB7DC9">
        <w:t>(turpmāk</w:t>
      </w:r>
      <w:r w:rsidR="003000E9">
        <w:t> </w:t>
      </w:r>
      <w:r w:rsidR="00AB7DC9">
        <w:t>–</w:t>
      </w:r>
      <w:r w:rsidR="002A24A3">
        <w:t xml:space="preserve"> </w:t>
      </w:r>
      <w:r w:rsidR="00AB7DC9">
        <w:t>pamatinformācija)</w:t>
      </w:r>
      <w:r>
        <w:t>, kā arī tās</w:t>
      </w:r>
      <w:r w:rsidR="00AB7DC9">
        <w:t xml:space="preserve"> </w:t>
      </w:r>
      <w:r w:rsidR="00CA24CF" w:rsidRPr="00CA24CF">
        <w:t>formātu un saturu</w:t>
      </w:r>
      <w:r w:rsidR="00A03B8D" w:rsidRPr="00AC0D6C">
        <w:t>;</w:t>
      </w:r>
    </w:p>
    <w:p w14:paraId="116AE083" w14:textId="7159999F" w:rsidR="00B30513" w:rsidRDefault="000A4C71" w:rsidP="00FD61AC">
      <w:pPr>
        <w:pStyle w:val="NApunkts2"/>
        <w:shd w:val="clear" w:color="auto" w:fill="FFFFFF" w:themeFill="background1"/>
      </w:pPr>
      <w:r>
        <w:t xml:space="preserve">dalībniekam sniedzamo informāciju </w:t>
      </w:r>
      <w:r w:rsidR="00CA38F2" w:rsidRPr="00D7270F">
        <w:t>atbilstošāk</w:t>
      </w:r>
      <w:r w:rsidR="00CA38F2">
        <w:t>ā</w:t>
      </w:r>
      <w:r w:rsidR="00CA38F2" w:rsidRPr="00D7270F">
        <w:t xml:space="preserve"> ieguldījumu plān</w:t>
      </w:r>
      <w:r w:rsidR="00CA38F2">
        <w:t xml:space="preserve">a izvēlei </w:t>
      </w:r>
      <w:r w:rsidR="00061563">
        <w:t xml:space="preserve">un </w:t>
      </w:r>
      <w:r w:rsidR="00CA38F2">
        <w:t xml:space="preserve">šīs informācijas sniegšanas </w:t>
      </w:r>
      <w:r w:rsidR="00061563">
        <w:t>regularitāti</w:t>
      </w:r>
      <w:r w:rsidR="00D7270F">
        <w:t xml:space="preserve">, </w:t>
      </w:r>
      <w:r>
        <w:t>kā arī kritērijus</w:t>
      </w:r>
      <w:r w:rsidR="000768D8">
        <w:t xml:space="preserve">, kurus pārvaldītājs izmanto dalībnieka vajadzību noskaidrošanai </w:t>
      </w:r>
      <w:r w:rsidR="00061563" w:rsidRPr="00061563">
        <w:t>uzkrāto līdzekļu ieguldīšanai</w:t>
      </w:r>
      <w:r w:rsidR="00B30513">
        <w:t>;</w:t>
      </w:r>
    </w:p>
    <w:p w14:paraId="09C3C59D" w14:textId="1FA58D74" w:rsidR="00016865" w:rsidRDefault="00B30513" w:rsidP="00FD61AC">
      <w:pPr>
        <w:pStyle w:val="NApunkts2"/>
        <w:shd w:val="clear" w:color="auto" w:fill="FFFFFF" w:themeFill="background1"/>
      </w:pPr>
      <w:r>
        <w:t xml:space="preserve">prasības </w:t>
      </w:r>
      <w:r w:rsidR="00CC790A">
        <w:t>pārvaldītāja iekšējās kontroles sistēmas</w:t>
      </w:r>
      <w:r>
        <w:t xml:space="preserve"> izveidei, lai </w:t>
      </w:r>
      <w:r w:rsidR="00CC790A">
        <w:t>nodrošinātu</w:t>
      </w:r>
      <w:r>
        <w:t xml:space="preserve"> </w:t>
      </w:r>
      <w:r w:rsidR="002D17EE">
        <w:t>dalībnieku informēšanu</w:t>
      </w:r>
      <w:r w:rsidR="005E72E4">
        <w:t xml:space="preserve"> atbilst</w:t>
      </w:r>
      <w:r w:rsidR="002D17EE">
        <w:t>oši</w:t>
      </w:r>
      <w:r w:rsidR="005E72E4">
        <w:t xml:space="preserve"> </w:t>
      </w:r>
      <w:r w:rsidR="00CC790A" w:rsidRPr="00CC790A">
        <w:t>Valsts fondēto pensiju likuma 11.</w:t>
      </w:r>
      <w:r w:rsidR="00DB5EF9">
        <w:t> </w:t>
      </w:r>
      <w:r w:rsidR="00CC790A" w:rsidRPr="00CC790A">
        <w:t>panta 5.</w:t>
      </w:r>
      <w:r w:rsidR="00CC790A" w:rsidRPr="00CC790A">
        <w:rPr>
          <w:vertAlign w:val="superscript"/>
        </w:rPr>
        <w:t>5</w:t>
      </w:r>
      <w:r w:rsidR="00DB5EF9">
        <w:t> </w:t>
      </w:r>
      <w:r w:rsidR="00CC790A" w:rsidRPr="00CC790A">
        <w:t>daļas 2.</w:t>
      </w:r>
      <w:r w:rsidR="00DB5EF9">
        <w:t> </w:t>
      </w:r>
      <w:r w:rsidR="00CC790A" w:rsidRPr="00CC790A">
        <w:t>punkta "b"</w:t>
      </w:r>
      <w:r w:rsidR="00DB5EF9">
        <w:t> </w:t>
      </w:r>
      <w:r w:rsidR="00CC790A" w:rsidRPr="00CC790A">
        <w:t>apakšpunktā un 11.</w:t>
      </w:r>
      <w:r w:rsidR="00CC790A" w:rsidRPr="00976F07">
        <w:rPr>
          <w:vertAlign w:val="superscript"/>
        </w:rPr>
        <w:t>4</w:t>
      </w:r>
      <w:r w:rsidR="00DB5EF9" w:rsidRPr="00DB5EF9">
        <w:t> </w:t>
      </w:r>
      <w:r w:rsidR="00CC790A" w:rsidRPr="00CC790A">
        <w:t>panta pirmajā daļā noteikt</w:t>
      </w:r>
      <w:r w:rsidR="005E72E4">
        <w:t xml:space="preserve">ajām </w:t>
      </w:r>
      <w:r w:rsidR="005E72E4" w:rsidRPr="00CC790A">
        <w:t>prasīb</w:t>
      </w:r>
      <w:r w:rsidR="005E72E4">
        <w:t>ām</w:t>
      </w:r>
      <w:r w:rsidR="00016865" w:rsidRPr="00AC0D6C">
        <w:t>.</w:t>
      </w:r>
    </w:p>
    <w:p w14:paraId="632DB8C2" w14:textId="3B317708" w:rsidR="004759EC" w:rsidRPr="0036688E" w:rsidRDefault="00E06272" w:rsidP="00F4645C">
      <w:pPr>
        <w:pStyle w:val="NAnodalaromiesucipari"/>
      </w:pPr>
      <w:r>
        <w:t>P</w:t>
      </w:r>
      <w:r w:rsidR="00016865" w:rsidRPr="004759EC">
        <w:t>amatinformācijas</w:t>
      </w:r>
      <w:r w:rsidR="00105E22">
        <w:t xml:space="preserve"> </w:t>
      </w:r>
      <w:r w:rsidR="00202FE3" w:rsidRPr="00202FE3">
        <w:t xml:space="preserve">sagatavošanas kārtība, </w:t>
      </w:r>
      <w:r w:rsidR="00105E22">
        <w:t>formāts un</w:t>
      </w:r>
      <w:r w:rsidR="00016865" w:rsidRPr="00B16543">
        <w:t xml:space="preserve"> </w:t>
      </w:r>
      <w:r w:rsidR="009E64DA">
        <w:t>saturs</w:t>
      </w:r>
    </w:p>
    <w:p w14:paraId="067224FD" w14:textId="657682BF" w:rsidR="00CB0A76" w:rsidRDefault="00026998" w:rsidP="00CC03C1">
      <w:pPr>
        <w:pStyle w:val="NApunkts1"/>
        <w:ind w:left="0" w:firstLine="0"/>
      </w:pPr>
      <w:bookmarkStart w:id="3" w:name="_Hlk132189179"/>
      <w:r w:rsidRPr="005E0577">
        <w:t xml:space="preserve">Pārvaldītājs </w:t>
      </w:r>
      <w:r w:rsidR="005E0577" w:rsidRPr="002D4245">
        <w:t>par katru ieguldījumu plānu</w:t>
      </w:r>
      <w:r w:rsidR="005E0577">
        <w:t xml:space="preserve"> </w:t>
      </w:r>
      <w:r>
        <w:t xml:space="preserve">sagatavo </w:t>
      </w:r>
      <w:r w:rsidR="00E95348">
        <w:t xml:space="preserve">un aktualizē </w:t>
      </w:r>
      <w:r>
        <w:t xml:space="preserve">ieguldījumu plāna pamatinformācijai nepieciešamo informāciju atbilstoši šo </w:t>
      </w:r>
      <w:r w:rsidRPr="001C259E">
        <w:t>noteikumu pielikumam</w:t>
      </w:r>
      <w:r>
        <w:t xml:space="preserve"> </w:t>
      </w:r>
      <w:r w:rsidR="00CC03C1">
        <w:t>"Ieguldījumu plāna pamatinformācijai nepieciešamā informācija" (turpmāk </w:t>
      </w:r>
      <w:r w:rsidR="00CC03C1" w:rsidRPr="00233D2D">
        <w:t>–</w:t>
      </w:r>
      <w:r w:rsidR="00CC03C1">
        <w:t xml:space="preserve"> ievadforma)</w:t>
      </w:r>
      <w:r w:rsidR="00202FE3" w:rsidRPr="00202FE3">
        <w:t xml:space="preserve"> un iesniedz to Latvijas Bankai elektroniskā veidā</w:t>
      </w:r>
      <w:r w:rsidR="005E0577">
        <w:t>, izmantojot nebanku statistikas sistēmu,</w:t>
      </w:r>
      <w:r w:rsidR="004B0ED3" w:rsidRPr="00202FE3">
        <w:t xml:space="preserve"> </w:t>
      </w:r>
      <w:r w:rsidR="00202FE3" w:rsidRPr="00202FE3">
        <w:t>saskaņā ar Latvijas Bankas noteikumiem, kuri regulē elektronisko informācijas apmaiņu ar Latvijas Banku.</w:t>
      </w:r>
    </w:p>
    <w:p w14:paraId="312280C1" w14:textId="3C8151EA" w:rsidR="00A75DFC" w:rsidRDefault="008A609A" w:rsidP="0057616E">
      <w:pPr>
        <w:pStyle w:val="NApunkts1"/>
        <w:ind w:left="0" w:firstLine="0"/>
      </w:pPr>
      <w:bookmarkStart w:id="4" w:name="_Ref148791608"/>
      <w:r w:rsidRPr="008A609A">
        <w:t xml:space="preserve"> </w:t>
      </w:r>
      <w:r>
        <w:t>Pamatinformāciju veido</w:t>
      </w:r>
      <w:r w:rsidDel="005E0577">
        <w:t xml:space="preserve"> </w:t>
      </w:r>
      <w:r>
        <w:t>p</w:t>
      </w:r>
      <w:r w:rsidR="006C7D09">
        <w:t xml:space="preserve">ārvaldītāja </w:t>
      </w:r>
      <w:r w:rsidR="00CA38F2">
        <w:t xml:space="preserve">saskaņā ar šo noteikumu 2. punkta prasībām </w:t>
      </w:r>
      <w:r w:rsidR="006C7D09">
        <w:t>iesniegtā informācija</w:t>
      </w:r>
      <w:r w:rsidR="00CC03C1">
        <w:t xml:space="preserve"> </w:t>
      </w:r>
      <w:r w:rsidR="00CA38F2">
        <w:t>un</w:t>
      </w:r>
      <w:r w:rsidR="00DE1649">
        <w:t xml:space="preserve"> Latvijas Bankas rīcībā esoš</w:t>
      </w:r>
      <w:r w:rsidR="00CA38F2">
        <w:t>ā</w:t>
      </w:r>
      <w:r w:rsidR="00DE1649">
        <w:t xml:space="preserve"> informācij</w:t>
      </w:r>
      <w:r w:rsidR="00CA38F2">
        <w:t>a</w:t>
      </w:r>
      <w:r>
        <w:t>.</w:t>
      </w:r>
      <w:r w:rsidR="00DE1649">
        <w:t xml:space="preserve"> </w:t>
      </w:r>
      <w:bookmarkEnd w:id="4"/>
    </w:p>
    <w:p w14:paraId="5E42443C" w14:textId="33C37D9E" w:rsidR="00EA1B89" w:rsidRDefault="00E95348" w:rsidP="00026998">
      <w:pPr>
        <w:pStyle w:val="NApunkts1"/>
        <w:ind w:left="0" w:firstLine="0"/>
      </w:pPr>
      <w:r>
        <w:t xml:space="preserve">Pārvaldītājs </w:t>
      </w:r>
      <w:r w:rsidR="00EA1B89" w:rsidRPr="00F362D6">
        <w:t>aktualizē</w:t>
      </w:r>
      <w:r w:rsidR="00EA1B89">
        <w:t xml:space="preserve"> </w:t>
      </w:r>
      <w:r>
        <w:t>pamatinformāciju</w:t>
      </w:r>
      <w:r w:rsidR="00EA1B89">
        <w:t>:</w:t>
      </w:r>
    </w:p>
    <w:p w14:paraId="0460D4CA" w14:textId="7A94C43B" w:rsidR="0018487C" w:rsidRPr="00F362D6" w:rsidRDefault="00203243" w:rsidP="00E95348">
      <w:pPr>
        <w:pStyle w:val="NApunkts2"/>
        <w:numPr>
          <w:ilvl w:val="1"/>
          <w:numId w:val="2"/>
        </w:numPr>
      </w:pPr>
      <w:r w:rsidRPr="00F362D6">
        <w:t xml:space="preserve">reizi </w:t>
      </w:r>
      <w:r w:rsidR="001026B7">
        <w:t>12 </w:t>
      </w:r>
      <w:r w:rsidRPr="00F362D6">
        <w:t>mēnešos</w:t>
      </w:r>
      <w:r w:rsidR="00EA1B89">
        <w:t>;</w:t>
      </w:r>
    </w:p>
    <w:p w14:paraId="11CFF1FF" w14:textId="2D4A39EA" w:rsidR="0018487C" w:rsidRPr="00F362D6" w:rsidRDefault="00EA1B89" w:rsidP="00203243">
      <w:pPr>
        <w:pStyle w:val="NApunkts2"/>
        <w:numPr>
          <w:ilvl w:val="1"/>
          <w:numId w:val="2"/>
        </w:numPr>
        <w:rPr>
          <w:noProof/>
        </w:rPr>
      </w:pPr>
      <w:r>
        <w:t xml:space="preserve">ja </w:t>
      </w:r>
      <w:r w:rsidR="0018487C" w:rsidRPr="00F362D6">
        <w:t xml:space="preserve">tiek veiktas vai ir plānotas </w:t>
      </w:r>
      <w:r w:rsidR="00005107">
        <w:t>pār</w:t>
      </w:r>
      <w:r w:rsidR="0018487C" w:rsidRPr="00F362D6">
        <w:t>maiņas ieguldījumu plāna darbībā un t</w:t>
      </w:r>
      <w:r w:rsidR="006050CF">
        <w:t xml:space="preserve">ās ietekmē vai varētu ietekmēt </w:t>
      </w:r>
      <w:r w:rsidR="0018487C" w:rsidRPr="00F362D6">
        <w:t>pamatinformāciju;</w:t>
      </w:r>
    </w:p>
    <w:p w14:paraId="71838858" w14:textId="55CF09B2" w:rsidR="0018487C" w:rsidRPr="00F362D6" w:rsidRDefault="00EA1B89" w:rsidP="00203243">
      <w:pPr>
        <w:pStyle w:val="NApunkts2"/>
        <w:numPr>
          <w:ilvl w:val="1"/>
          <w:numId w:val="2"/>
        </w:numPr>
        <w:rPr>
          <w:noProof/>
        </w:rPr>
      </w:pPr>
      <w:r>
        <w:t xml:space="preserve">ja </w:t>
      </w:r>
      <w:r w:rsidR="0018487C" w:rsidRPr="00F362D6">
        <w:t xml:space="preserve">šo noteikumu </w:t>
      </w:r>
      <w:r w:rsidR="00020C0D">
        <w:fldChar w:fldCharType="begin"/>
      </w:r>
      <w:r w:rsidR="00020C0D">
        <w:instrText xml:space="preserve"> REF _Ref148792594 \r \h </w:instrText>
      </w:r>
      <w:r w:rsidR="00020C0D">
        <w:fldChar w:fldCharType="separate"/>
      </w:r>
      <w:r w:rsidR="00020C0D">
        <w:t>7</w:t>
      </w:r>
      <w:r w:rsidR="00020C0D">
        <w:fldChar w:fldCharType="end"/>
      </w:r>
      <w:r w:rsidR="00203243" w:rsidRPr="00F362D6">
        <w:t>.</w:t>
      </w:r>
      <w:r w:rsidR="00020C0D">
        <w:t xml:space="preserve"> un</w:t>
      </w:r>
      <w:r w:rsidR="00B04F44">
        <w:t xml:space="preserve"> </w:t>
      </w:r>
      <w:r w:rsidR="00020C0D">
        <w:fldChar w:fldCharType="begin"/>
      </w:r>
      <w:r w:rsidR="00020C0D">
        <w:instrText xml:space="preserve"> REF _Ref148783813 \r \h </w:instrText>
      </w:r>
      <w:r w:rsidR="00020C0D">
        <w:fldChar w:fldCharType="separate"/>
      </w:r>
      <w:r w:rsidR="00020C0D">
        <w:t>8</w:t>
      </w:r>
      <w:r w:rsidR="00020C0D">
        <w:fldChar w:fldCharType="end"/>
      </w:r>
      <w:r w:rsidR="00B04F44">
        <w:t>.</w:t>
      </w:r>
      <w:r w:rsidR="00020C0D">
        <w:t> punktā</w:t>
      </w:r>
      <w:r w:rsidR="00005107">
        <w:t xml:space="preserve"> </w:t>
      </w:r>
      <w:r w:rsidR="00203243" w:rsidRPr="00F362D6">
        <w:t xml:space="preserve">un </w:t>
      </w:r>
      <w:r w:rsidR="00020C0D">
        <w:fldChar w:fldCharType="begin"/>
      </w:r>
      <w:r w:rsidR="00020C0D">
        <w:instrText xml:space="preserve"> REF _Ref148793019 \r \h </w:instrText>
      </w:r>
      <w:r w:rsidR="00020C0D">
        <w:fldChar w:fldCharType="separate"/>
      </w:r>
      <w:r w:rsidR="00020C0D">
        <w:t>9.2</w:t>
      </w:r>
      <w:r w:rsidR="00020C0D">
        <w:fldChar w:fldCharType="end"/>
      </w:r>
      <w:r w:rsidR="00203243" w:rsidRPr="00F362D6">
        <w:t>.</w:t>
      </w:r>
      <w:r w:rsidR="00402647" w:rsidRPr="00F362D6">
        <w:t> </w:t>
      </w:r>
      <w:r w:rsidR="00020C0D">
        <w:t>apakš</w:t>
      </w:r>
      <w:r w:rsidR="0018487C" w:rsidRPr="00F362D6">
        <w:t>punktā minēt</w:t>
      </w:r>
      <w:r w:rsidR="00005107">
        <w:t>o</w:t>
      </w:r>
      <w:r w:rsidR="0018487C" w:rsidRPr="00F362D6">
        <w:t xml:space="preserve"> īpatsvar</w:t>
      </w:r>
      <w:r w:rsidR="00005107">
        <w:t>u</w:t>
      </w:r>
      <w:r w:rsidR="0018487C" w:rsidRPr="00F362D6">
        <w:t xml:space="preserve"> </w:t>
      </w:r>
      <w:r w:rsidR="00005107">
        <w:t>pār</w:t>
      </w:r>
      <w:r w:rsidR="00005107" w:rsidRPr="00F362D6">
        <w:t xml:space="preserve">maiņas </w:t>
      </w:r>
      <w:r w:rsidR="0018487C" w:rsidRPr="00F362D6">
        <w:t>ir vienādas vai lielākas par 10</w:t>
      </w:r>
      <w:r w:rsidR="00402647" w:rsidRPr="00F362D6">
        <w:t> </w:t>
      </w:r>
      <w:r w:rsidR="0018487C" w:rsidRPr="00F362D6">
        <w:t>% no ieguldījumu plāna aktīvu kopsummas.</w:t>
      </w:r>
    </w:p>
    <w:p w14:paraId="12915580" w14:textId="494007D3" w:rsidR="00CB0A76" w:rsidRDefault="0018487C" w:rsidP="00614227">
      <w:pPr>
        <w:pStyle w:val="NApunkts1"/>
        <w:numPr>
          <w:ilvl w:val="0"/>
          <w:numId w:val="2"/>
        </w:numPr>
        <w:ind w:left="0" w:firstLine="0"/>
      </w:pPr>
      <w:r>
        <w:lastRenderedPageBreak/>
        <w:t xml:space="preserve">Pārvaldītājs nodrošina, ka </w:t>
      </w:r>
      <w:r w:rsidR="00CC03C1">
        <w:t>Latvijas Bankai</w:t>
      </w:r>
      <w:r w:rsidR="005540D3">
        <w:t xml:space="preserve"> sniegtā informācija</w:t>
      </w:r>
      <w:r>
        <w:t xml:space="preserve"> </w:t>
      </w:r>
      <w:r w:rsidRPr="00AA17CB">
        <w:t xml:space="preserve">ir </w:t>
      </w:r>
      <w:r>
        <w:t xml:space="preserve">precīza un patiesa, redakcijas formulētas skaidri, kodolīgi un saprotami, izmantojot tādu valodas stilu, kas palīdz dalībniekam viegli uztvert un izprast šo informāciju. </w:t>
      </w:r>
      <w:r w:rsidR="00CB0A76">
        <w:t>Pamatinformācijā neiekļauj reklāmu un atsauces uz reklāmas materiāliem.</w:t>
      </w:r>
    </w:p>
    <w:bookmarkEnd w:id="3"/>
    <w:p w14:paraId="5C7C205D" w14:textId="7FDB7144" w:rsidR="007B3BA2" w:rsidRDefault="00EF35F5" w:rsidP="005540D3">
      <w:pPr>
        <w:pStyle w:val="NApunkts1"/>
        <w:ind w:left="0" w:firstLine="0"/>
      </w:pPr>
      <w:r>
        <w:t>Ieguldījumu plāna, pārvaldītāja un līdzekļu turētāja identifikācijai p</w:t>
      </w:r>
      <w:r w:rsidR="00160E28">
        <w:t>ārvaldītāj</w:t>
      </w:r>
      <w:r w:rsidR="00AC3A11">
        <w:t>s</w:t>
      </w:r>
      <w:r w:rsidR="005540D3">
        <w:t xml:space="preserve"> ievadformā</w:t>
      </w:r>
      <w:r w:rsidR="00160E28">
        <w:t xml:space="preserve"> </w:t>
      </w:r>
      <w:r w:rsidR="00B95F95">
        <w:t>sniedz šādu informāciju</w:t>
      </w:r>
      <w:r w:rsidR="007B3BA2">
        <w:t>:</w:t>
      </w:r>
    </w:p>
    <w:p w14:paraId="26F47CFE" w14:textId="70F5CD70" w:rsidR="00CF4EB5" w:rsidRDefault="00F332D0" w:rsidP="006C2EBA">
      <w:pPr>
        <w:pStyle w:val="NApunkts2"/>
      </w:pPr>
      <w:bookmarkStart w:id="5" w:name="_Ref148792841"/>
      <w:r>
        <w:t>laukā "</w:t>
      </w:r>
      <w:r w:rsidR="00DC0C14">
        <w:t>I</w:t>
      </w:r>
      <w:r>
        <w:t>eguldījumu plāna nosaukums"</w:t>
      </w:r>
      <w:r w:rsidR="00CF4EB5">
        <w:t>:</w:t>
      </w:r>
      <w:bookmarkEnd w:id="5"/>
    </w:p>
    <w:p w14:paraId="09DE135B" w14:textId="397B375F" w:rsidR="00CF4EB5" w:rsidRDefault="00F332D0" w:rsidP="00094D9D">
      <w:pPr>
        <w:pStyle w:val="NApunkts3"/>
      </w:pPr>
      <w:r>
        <w:t>reģistrēta ieguldījumu plāna gadījumā</w:t>
      </w:r>
      <w:r w:rsidR="00B95F95">
        <w:t> </w:t>
      </w:r>
      <w:bookmarkStart w:id="6" w:name="_Hlk148515132"/>
      <w:r>
        <w:t>–</w:t>
      </w:r>
      <w:bookmarkEnd w:id="6"/>
      <w:r>
        <w:t xml:space="preserve"> </w:t>
      </w:r>
      <w:r w:rsidR="00B95F95">
        <w:t>pārvaldītājs izvēlas attiecīgo ieguldījumu plānu</w:t>
      </w:r>
      <w:r w:rsidR="00E22FE7">
        <w:t xml:space="preserve"> pēc </w:t>
      </w:r>
      <w:r>
        <w:t>Latvijas Bankas piešķirt</w:t>
      </w:r>
      <w:r w:rsidR="00E22FE7">
        <w:t>ā</w:t>
      </w:r>
      <w:r>
        <w:t xml:space="preserve"> ieguldījumu plāna kod</w:t>
      </w:r>
      <w:r w:rsidR="00E22FE7">
        <w:t>a</w:t>
      </w:r>
      <w:r w:rsidR="00B95F95">
        <w:t xml:space="preserve"> vai reģistrētā ieguldījumu plāna nosaukum</w:t>
      </w:r>
      <w:r w:rsidR="00E22FE7">
        <w:t>a</w:t>
      </w:r>
      <w:r w:rsidR="002D4245">
        <w:t>;</w:t>
      </w:r>
    </w:p>
    <w:p w14:paraId="0991772E" w14:textId="3BAC089E" w:rsidR="006C2EBA" w:rsidRPr="006C2EBA" w:rsidRDefault="006C2EBA" w:rsidP="00094D9D">
      <w:pPr>
        <w:pStyle w:val="NApunkts3"/>
      </w:pPr>
      <w:bookmarkStart w:id="7" w:name="_Ref148793910"/>
      <w:r w:rsidRPr="006C2EBA">
        <w:t xml:space="preserve">jauna </w:t>
      </w:r>
      <w:r w:rsidR="00CF4EB5">
        <w:t xml:space="preserve">ieguldījumu </w:t>
      </w:r>
      <w:r w:rsidRPr="006C2EBA">
        <w:t>plāna gadījumā</w:t>
      </w:r>
      <w:r w:rsidR="00B95F95">
        <w:t> </w:t>
      </w:r>
      <w:r w:rsidR="00F332D0">
        <w:t>–</w:t>
      </w:r>
      <w:r w:rsidRPr="006C2EBA">
        <w:t xml:space="preserve"> </w:t>
      </w:r>
      <w:r w:rsidR="00B95F95">
        <w:t xml:space="preserve">pārvaldītājs norāda </w:t>
      </w:r>
      <w:r w:rsidR="00F332D0">
        <w:t xml:space="preserve">jaunā </w:t>
      </w:r>
      <w:r w:rsidRPr="006C2EBA">
        <w:t>ieguldījumu plāna nosaukumu;</w:t>
      </w:r>
      <w:bookmarkEnd w:id="7"/>
    </w:p>
    <w:p w14:paraId="1CA43EE8" w14:textId="77777777" w:rsidR="00E22FE7" w:rsidRDefault="00E22FE7" w:rsidP="00B95F95">
      <w:pPr>
        <w:pStyle w:val="NApunkts2"/>
      </w:pPr>
      <w:bookmarkStart w:id="8" w:name="_Hlk141946894"/>
      <w:r>
        <w:t>dalībnieka saziņai par attiecīgo ieguldījumu plānu:</w:t>
      </w:r>
    </w:p>
    <w:p w14:paraId="34FB21E5" w14:textId="3009280F" w:rsidR="00E22FE7" w:rsidRDefault="00B95F95" w:rsidP="00E95348">
      <w:pPr>
        <w:pStyle w:val="NApunkts3"/>
      </w:pPr>
      <w:bookmarkStart w:id="9" w:name="_Ref148792874"/>
      <w:r>
        <w:t>laukā "</w:t>
      </w:r>
      <w:r w:rsidR="008A609A">
        <w:t>Faktiskā</w:t>
      </w:r>
      <w:r w:rsidR="00E22FE7">
        <w:t xml:space="preserve"> adrese</w:t>
      </w:r>
      <w:r>
        <w:t>"</w:t>
      </w:r>
      <w:r w:rsidRPr="006C2EBA">
        <w:t xml:space="preserve"> </w:t>
      </w:r>
      <w:r>
        <w:t>pārvaldītājs norāda</w:t>
      </w:r>
      <w:r w:rsidR="00CE138D">
        <w:t xml:space="preserve"> faktisko</w:t>
      </w:r>
      <w:r>
        <w:t xml:space="preserve"> </w:t>
      </w:r>
      <w:r w:rsidRPr="006C2EBA">
        <w:t>adresi</w:t>
      </w:r>
      <w:r w:rsidR="00E22FE7">
        <w:t>,</w:t>
      </w:r>
      <w:bookmarkEnd w:id="9"/>
      <w:r w:rsidR="004824B7">
        <w:t xml:space="preserve"> ja tā atšķiras no juridiskās adreses;</w:t>
      </w:r>
    </w:p>
    <w:p w14:paraId="4721772A" w14:textId="7AC9962E" w:rsidR="00E22FE7" w:rsidRDefault="00E22FE7" w:rsidP="00E22FE7">
      <w:pPr>
        <w:pStyle w:val="NApunkts3"/>
      </w:pPr>
      <w:r>
        <w:t>laukā "Tālruņa numurs"</w:t>
      </w:r>
      <w:r w:rsidRPr="006C2EBA">
        <w:t xml:space="preserve"> </w:t>
      </w:r>
      <w:r>
        <w:t xml:space="preserve">pārvaldītājs norāda tālruņa numuru, kas sastāv no valsts koda </w:t>
      </w:r>
      <w:r w:rsidR="00CF0095">
        <w:t xml:space="preserve">tālruņa </w:t>
      </w:r>
      <w:r>
        <w:t>numuriem (piemēram, +371) un tālruņa numura</w:t>
      </w:r>
      <w:r w:rsidR="00B95F95" w:rsidRPr="006C2EBA">
        <w:t>,</w:t>
      </w:r>
    </w:p>
    <w:p w14:paraId="27D901AD" w14:textId="22934B17" w:rsidR="00E22FE7" w:rsidRDefault="00E22FE7" w:rsidP="00E22FE7">
      <w:pPr>
        <w:pStyle w:val="NApunkts3"/>
      </w:pPr>
      <w:bookmarkStart w:id="10" w:name="_Ref148792890"/>
      <w:r>
        <w:t xml:space="preserve">laukā </w:t>
      </w:r>
      <w:r w:rsidR="00945FB5">
        <w:t>"Tīmekļvietne" pārvaldītājs norāda tīmekļvietnes adresi,</w:t>
      </w:r>
      <w:bookmarkEnd w:id="10"/>
    </w:p>
    <w:p w14:paraId="64A35C8C" w14:textId="07B465E2" w:rsidR="00B95F95" w:rsidRPr="006C2EBA" w:rsidRDefault="00E22FE7" w:rsidP="00E95348">
      <w:pPr>
        <w:pStyle w:val="NApunkts3"/>
      </w:pPr>
      <w:bookmarkStart w:id="11" w:name="_Ref148792898"/>
      <w:r>
        <w:t>laukā "E-pasta adrese"</w:t>
      </w:r>
      <w:r w:rsidRPr="006C2EBA">
        <w:t xml:space="preserve"> </w:t>
      </w:r>
      <w:r>
        <w:t xml:space="preserve">pārvaldītājs norāda </w:t>
      </w:r>
      <w:r w:rsidR="00B95F95" w:rsidRPr="006C2EBA">
        <w:t>e-pasta adresi;</w:t>
      </w:r>
      <w:bookmarkEnd w:id="11"/>
    </w:p>
    <w:p w14:paraId="2EFF0EC8" w14:textId="7CADC394" w:rsidR="000C704C" w:rsidRPr="006C2EBA" w:rsidRDefault="00F332D0" w:rsidP="000C704C">
      <w:pPr>
        <w:pStyle w:val="NApunkts2"/>
      </w:pPr>
      <w:r>
        <w:t xml:space="preserve">laukā </w:t>
      </w:r>
      <w:r w:rsidR="00CF4EB5">
        <w:t>"</w:t>
      </w:r>
      <w:r w:rsidR="00B95F95">
        <w:t>L</w:t>
      </w:r>
      <w:r w:rsidR="00160E28" w:rsidRPr="006C2EBA">
        <w:t>ogotip</w:t>
      </w:r>
      <w:r>
        <w:t>s</w:t>
      </w:r>
      <w:r w:rsidR="00CF4EB5">
        <w:t>"</w:t>
      </w:r>
      <w:r w:rsidR="00DC0C14">
        <w:t xml:space="preserve"> </w:t>
      </w:r>
      <w:r w:rsidR="00DD1DC8">
        <w:t>pārvaldītāj</w:t>
      </w:r>
      <w:r w:rsidR="00B95F95">
        <w:t>s</w:t>
      </w:r>
      <w:r w:rsidR="00DD1DC8">
        <w:t xml:space="preserve"> </w:t>
      </w:r>
      <w:r w:rsidR="00B95F95">
        <w:t xml:space="preserve">augšupielādē </w:t>
      </w:r>
      <w:r w:rsidR="00DD1DC8">
        <w:t>logotip</w:t>
      </w:r>
      <w:r w:rsidR="00B95F95">
        <w:t>a attēlu</w:t>
      </w:r>
      <w:r w:rsidR="00DD1DC8">
        <w:t xml:space="preserve"> </w:t>
      </w:r>
      <w:proofErr w:type="spellStart"/>
      <w:r w:rsidR="000C704C" w:rsidRPr="006C2EBA">
        <w:rPr>
          <w:i/>
          <w:iCs/>
        </w:rPr>
        <w:t>svg</w:t>
      </w:r>
      <w:proofErr w:type="spellEnd"/>
      <w:r w:rsidR="000C704C" w:rsidRPr="006C2EBA">
        <w:rPr>
          <w:i/>
          <w:iCs/>
        </w:rPr>
        <w:t xml:space="preserve"> </w:t>
      </w:r>
      <w:r w:rsidR="000C704C" w:rsidRPr="006C2EBA">
        <w:t>formāt</w:t>
      </w:r>
      <w:r w:rsidR="00DD1DC8">
        <w:t>ā, ja pārvaldītājam ir izveidots logotips</w:t>
      </w:r>
      <w:r w:rsidR="006A5C77" w:rsidRPr="006C2EBA">
        <w:t>;</w:t>
      </w:r>
    </w:p>
    <w:p w14:paraId="7C35D5DB" w14:textId="3134FE9A" w:rsidR="00D272D4" w:rsidRPr="006C2EBA" w:rsidRDefault="00F332D0" w:rsidP="00AA17CB">
      <w:pPr>
        <w:pStyle w:val="NApunkts2"/>
      </w:pPr>
      <w:bookmarkStart w:id="12" w:name="_Ref148792920"/>
      <w:bookmarkEnd w:id="8"/>
      <w:r>
        <w:t xml:space="preserve">laukā </w:t>
      </w:r>
      <w:r w:rsidR="00CF4EB5">
        <w:t>"</w:t>
      </w:r>
      <w:r>
        <w:t>L</w:t>
      </w:r>
      <w:r w:rsidR="006E4E3C">
        <w:t>īdzekļu turētāj</w:t>
      </w:r>
      <w:r>
        <w:t>s</w:t>
      </w:r>
      <w:r w:rsidR="00CF4EB5">
        <w:t>"</w:t>
      </w:r>
      <w:r w:rsidR="00BD28BF">
        <w:t xml:space="preserve"> </w:t>
      </w:r>
      <w:r w:rsidR="00945FB5">
        <w:t xml:space="preserve">pārvaldītājs izvēlas attiecīgo līdzekļu turētāju pēc </w:t>
      </w:r>
      <w:r w:rsidR="00BF6E0E">
        <w:t xml:space="preserve">līdzekļu turētāja nosaukuma vai </w:t>
      </w:r>
      <w:r w:rsidR="00B13EA1">
        <w:t>juridiskās personas identifikator</w:t>
      </w:r>
      <w:r w:rsidR="00945FB5">
        <w:t>a</w:t>
      </w:r>
      <w:r w:rsidR="00BD28BF">
        <w:t xml:space="preserve"> saskaņā ar </w:t>
      </w:r>
      <w:r w:rsidR="00BD28BF" w:rsidRPr="00BD28BF">
        <w:t>standartu ISO</w:t>
      </w:r>
      <w:r w:rsidR="00B30BF4">
        <w:t> </w:t>
      </w:r>
      <w:r w:rsidR="00BD28BF" w:rsidRPr="00BD28BF">
        <w:t>17442-2:2020</w:t>
      </w:r>
      <w:r w:rsidR="00BD28BF">
        <w:t xml:space="preserve"> </w:t>
      </w:r>
      <w:r w:rsidR="00BD28BF" w:rsidRPr="00BD28BF">
        <w:rPr>
          <w:i/>
          <w:iCs/>
        </w:rPr>
        <w:t>"</w:t>
      </w:r>
      <w:proofErr w:type="spellStart"/>
      <w:r w:rsidR="00BD28BF" w:rsidRPr="00BD28BF">
        <w:rPr>
          <w:i/>
          <w:iCs/>
        </w:rPr>
        <w:t>Financial</w:t>
      </w:r>
      <w:proofErr w:type="spellEnd"/>
      <w:r w:rsidR="00BD28BF" w:rsidRPr="00BD28BF">
        <w:rPr>
          <w:i/>
          <w:iCs/>
        </w:rPr>
        <w:t xml:space="preserve"> </w:t>
      </w:r>
      <w:proofErr w:type="spellStart"/>
      <w:r w:rsidR="00BD28BF" w:rsidRPr="00BD28BF">
        <w:rPr>
          <w:i/>
          <w:iCs/>
        </w:rPr>
        <w:t>services</w:t>
      </w:r>
      <w:proofErr w:type="spellEnd"/>
      <w:r w:rsidR="00B30BF4">
        <w:rPr>
          <w:i/>
          <w:iCs/>
        </w:rPr>
        <w:t> </w:t>
      </w:r>
      <w:r w:rsidR="00BD28BF" w:rsidRPr="00BD28BF">
        <w:rPr>
          <w:i/>
          <w:iCs/>
        </w:rPr>
        <w:t xml:space="preserve">– </w:t>
      </w:r>
      <w:proofErr w:type="spellStart"/>
      <w:r w:rsidR="00BD28BF" w:rsidRPr="00BD28BF">
        <w:rPr>
          <w:i/>
          <w:iCs/>
        </w:rPr>
        <w:t>Legal</w:t>
      </w:r>
      <w:proofErr w:type="spellEnd"/>
      <w:r w:rsidR="00BD28BF" w:rsidRPr="00BD28BF">
        <w:rPr>
          <w:i/>
          <w:iCs/>
        </w:rPr>
        <w:t xml:space="preserve"> </w:t>
      </w:r>
      <w:proofErr w:type="spellStart"/>
      <w:r w:rsidR="00BD28BF" w:rsidRPr="00BD28BF">
        <w:rPr>
          <w:i/>
          <w:iCs/>
        </w:rPr>
        <w:t>entity</w:t>
      </w:r>
      <w:proofErr w:type="spellEnd"/>
      <w:r w:rsidR="00BD28BF" w:rsidRPr="00BD28BF">
        <w:rPr>
          <w:i/>
          <w:iCs/>
        </w:rPr>
        <w:t xml:space="preserve"> </w:t>
      </w:r>
      <w:proofErr w:type="spellStart"/>
      <w:r w:rsidR="00BD28BF" w:rsidRPr="00BD28BF">
        <w:rPr>
          <w:i/>
          <w:iCs/>
        </w:rPr>
        <w:t>identifier</w:t>
      </w:r>
      <w:proofErr w:type="spellEnd"/>
      <w:r w:rsidR="00BD28BF" w:rsidRPr="00BD28BF">
        <w:rPr>
          <w:i/>
          <w:iCs/>
        </w:rPr>
        <w:t xml:space="preserve"> (LEI)"</w:t>
      </w:r>
      <w:r w:rsidR="00D272D4" w:rsidRPr="00BD28BF">
        <w:rPr>
          <w:i/>
          <w:iCs/>
        </w:rPr>
        <w:t>.</w:t>
      </w:r>
      <w:bookmarkEnd w:id="12"/>
    </w:p>
    <w:p w14:paraId="468FE884" w14:textId="0CA5F815" w:rsidR="00F44950" w:rsidRDefault="006E1947" w:rsidP="00E14E7E">
      <w:pPr>
        <w:pStyle w:val="NApunkts1"/>
        <w:ind w:left="0" w:firstLine="0"/>
      </w:pPr>
      <w:r>
        <w:t>Ievadformas l</w:t>
      </w:r>
      <w:bookmarkStart w:id="13" w:name="_Hlk141948182"/>
      <w:bookmarkStart w:id="14" w:name="_Ref148783799"/>
      <w:bookmarkStart w:id="15" w:name="_Ref148792594"/>
      <w:r w:rsidR="002B2559">
        <w:t xml:space="preserve">aukā </w:t>
      </w:r>
      <w:r w:rsidR="000A7686" w:rsidRPr="000A7686">
        <w:t>"</w:t>
      </w:r>
      <w:bookmarkStart w:id="16" w:name="_Hlk148465066"/>
      <w:r w:rsidR="00931D66" w:rsidRPr="00AC0D6C">
        <w:t>I</w:t>
      </w:r>
      <w:r w:rsidR="00EE6011" w:rsidRPr="00AC0D6C">
        <w:t>eguldījum</w:t>
      </w:r>
      <w:r w:rsidR="00CA38F2">
        <w:t>i</w:t>
      </w:r>
      <w:r w:rsidR="00EE6011" w:rsidRPr="00AC0D6C">
        <w:t xml:space="preserve"> </w:t>
      </w:r>
      <w:bookmarkEnd w:id="16"/>
      <w:r w:rsidR="009D0BBD">
        <w:t xml:space="preserve">kapitāla vērtspapīros </w:t>
      </w:r>
      <w:r w:rsidR="00A171B7">
        <w:t>(%)</w:t>
      </w:r>
      <w:r w:rsidR="000A7686" w:rsidRPr="000A7686">
        <w:t>"</w:t>
      </w:r>
      <w:r w:rsidR="00B30BF4">
        <w:t xml:space="preserve"> </w:t>
      </w:r>
      <w:bookmarkEnd w:id="13"/>
      <w:r w:rsidR="00396022">
        <w:t>pārvaldītājs</w:t>
      </w:r>
      <w:r w:rsidR="001D3840" w:rsidRPr="00AC0D6C">
        <w:t xml:space="preserve"> </w:t>
      </w:r>
      <w:r w:rsidR="0068529F" w:rsidRPr="00AC0D6C">
        <w:t>norāda</w:t>
      </w:r>
      <w:r w:rsidR="000E53E8">
        <w:t xml:space="preserve"> </w:t>
      </w:r>
      <w:r w:rsidR="001B274D">
        <w:t>faktisko</w:t>
      </w:r>
      <w:r w:rsidR="00361317">
        <w:t xml:space="preserve"> </w:t>
      </w:r>
      <w:r w:rsidR="00DA5F69">
        <w:t xml:space="preserve">ieguldījumu </w:t>
      </w:r>
      <w:r w:rsidR="00EE6011" w:rsidRPr="00AC0D6C">
        <w:t>akcijās</w:t>
      </w:r>
      <w:r w:rsidR="00931D66" w:rsidRPr="00AC0D6C">
        <w:t>, citos kapitāla vērtspapīros un tiem pielīdzināmos vērtspapīros</w:t>
      </w:r>
      <w:r w:rsidR="00E14E7E">
        <w:t xml:space="preserve"> (turpmāk – kapitāla vērtspapīri)</w:t>
      </w:r>
      <w:r w:rsidR="00E97C78">
        <w:t xml:space="preserve"> veikto </w:t>
      </w:r>
      <w:r w:rsidR="00E97C78" w:rsidRPr="0051325C">
        <w:t xml:space="preserve">ieguldījumu īpatsvaru </w:t>
      </w:r>
      <w:r w:rsidR="00E97C78">
        <w:t>(</w:t>
      </w:r>
      <w:r w:rsidR="00E97C78" w:rsidRPr="00AC0D6C">
        <w:t xml:space="preserve">procentos no </w:t>
      </w:r>
      <w:r w:rsidR="00E97C78" w:rsidRPr="00C111D9">
        <w:t xml:space="preserve">ieguldījumu plāna </w:t>
      </w:r>
      <w:r w:rsidR="00E97C78" w:rsidRPr="00AC0D6C">
        <w:t>aktīvu kopsummas</w:t>
      </w:r>
      <w:r w:rsidR="00E97C78">
        <w:t>)</w:t>
      </w:r>
      <w:r w:rsidR="00931D66" w:rsidRPr="00AC0D6C">
        <w:t xml:space="preserve">, </w:t>
      </w:r>
      <w:bookmarkStart w:id="17" w:name="_Hlk132707171"/>
      <w:r w:rsidR="00931D66" w:rsidRPr="00AC0D6C">
        <w:t>kur</w:t>
      </w:r>
      <w:r w:rsidR="00D877AC">
        <w:t>ā</w:t>
      </w:r>
      <w:r w:rsidR="00931D66" w:rsidRPr="00AC0D6C">
        <w:t xml:space="preserve"> ietver</w:t>
      </w:r>
      <w:r w:rsidR="00D877AC">
        <w:t>tas</w:t>
      </w:r>
      <w:r w:rsidR="00931D66" w:rsidRPr="00AC0D6C">
        <w:t xml:space="preserve"> </w:t>
      </w:r>
      <w:r w:rsidR="00034FCC" w:rsidRPr="00AC0D6C">
        <w:t xml:space="preserve">arī </w:t>
      </w:r>
      <w:r w:rsidR="00931D66" w:rsidRPr="00AC0D6C">
        <w:t>š</w:t>
      </w:r>
      <w:r w:rsidR="00CA38F2">
        <w:t>ā</w:t>
      </w:r>
      <w:r w:rsidR="00931D66" w:rsidRPr="00AC0D6C">
        <w:t xml:space="preserve"> veida investīcijas ar ieguldījumu fondu un alternatīvo ieguldījumu fondu starpniecību</w:t>
      </w:r>
      <w:bookmarkEnd w:id="17"/>
      <w:r w:rsidR="00D877AC">
        <w:t>.</w:t>
      </w:r>
      <w:bookmarkEnd w:id="14"/>
      <w:bookmarkEnd w:id="15"/>
    </w:p>
    <w:p w14:paraId="4A4D1BA1" w14:textId="6EF5504B" w:rsidR="007D3657" w:rsidRDefault="007D3657" w:rsidP="00BF27E6">
      <w:pPr>
        <w:pStyle w:val="NApunkts1"/>
        <w:ind w:left="0" w:firstLine="0"/>
      </w:pPr>
      <w:bookmarkStart w:id="18" w:name="_Ref148783813"/>
      <w:bookmarkStart w:id="19" w:name="_Ref148783805"/>
      <w:r>
        <w:t xml:space="preserve">Ievadformas laukā </w:t>
      </w:r>
      <w:r w:rsidRPr="00D211B1">
        <w:t>"</w:t>
      </w:r>
      <w:r>
        <w:t>Ieguldījum</w:t>
      </w:r>
      <w:r w:rsidR="00CA38F2">
        <w:t>i</w:t>
      </w:r>
      <w:r>
        <w:t xml:space="preserve"> </w:t>
      </w:r>
      <w:proofErr w:type="spellStart"/>
      <w:r w:rsidRPr="00DE092E">
        <w:rPr>
          <w:i/>
          <w:iCs/>
        </w:rPr>
        <w:t>euro</w:t>
      </w:r>
      <w:proofErr w:type="spellEnd"/>
      <w:r>
        <w:t xml:space="preserve"> (%)</w:t>
      </w:r>
      <w:r w:rsidRPr="00D211B1">
        <w:t>"</w:t>
      </w:r>
      <w:r>
        <w:t xml:space="preserve"> pārvaldītājs</w:t>
      </w:r>
      <w:r w:rsidRPr="00116B50">
        <w:t xml:space="preserve"> norāda </w:t>
      </w:r>
      <w:r w:rsidRPr="00400751">
        <w:t>faktisko</w:t>
      </w:r>
      <w:r>
        <w:t xml:space="preserve"> </w:t>
      </w:r>
      <w:proofErr w:type="spellStart"/>
      <w:r w:rsidRPr="00FD61AC">
        <w:rPr>
          <w:i/>
          <w:iCs/>
        </w:rPr>
        <w:t>euro</w:t>
      </w:r>
      <w:proofErr w:type="spellEnd"/>
      <w:r w:rsidR="00E97C78" w:rsidRPr="00E97C78">
        <w:t xml:space="preserve"> </w:t>
      </w:r>
      <w:r w:rsidR="00E97C78">
        <w:t xml:space="preserve">veikto </w:t>
      </w:r>
      <w:r w:rsidR="00E97C78" w:rsidRPr="00116B50">
        <w:t>ieguldījum</w:t>
      </w:r>
      <w:r w:rsidR="00E97C78">
        <w:t>u</w:t>
      </w:r>
      <w:r w:rsidR="00E97C78" w:rsidRPr="00CE0842">
        <w:t xml:space="preserve"> </w:t>
      </w:r>
      <w:r w:rsidR="00E97C78">
        <w:t>īpatsvaru</w:t>
      </w:r>
      <w:r>
        <w:t xml:space="preserve">, kas izteikts </w:t>
      </w:r>
      <w:r w:rsidRPr="00116B50">
        <w:t xml:space="preserve">procentos no </w:t>
      </w:r>
      <w:r>
        <w:t xml:space="preserve">ieguldījumu plāna </w:t>
      </w:r>
      <w:r w:rsidRPr="00C111D9">
        <w:t>aktīvu kopsummas</w:t>
      </w:r>
      <w:r>
        <w:t>.</w:t>
      </w:r>
      <w:bookmarkEnd w:id="18"/>
    </w:p>
    <w:p w14:paraId="37967571" w14:textId="75E56F1C" w:rsidR="00A13A33" w:rsidRDefault="00396022" w:rsidP="0029349E">
      <w:pPr>
        <w:pStyle w:val="NApunkts1"/>
        <w:ind w:left="0" w:firstLine="0"/>
      </w:pPr>
      <w:bookmarkStart w:id="20" w:name="_Ref148792608"/>
      <w:r w:rsidRPr="0029349E">
        <w:t>Snied</w:t>
      </w:r>
      <w:r>
        <w:t>zot informāciju p</w:t>
      </w:r>
      <w:r w:rsidR="00220FCA">
        <w:t xml:space="preserve">ar </w:t>
      </w:r>
      <w:bookmarkStart w:id="21" w:name="_Hlk148465093"/>
      <w:r w:rsidR="00BF27E6">
        <w:t>i</w:t>
      </w:r>
      <w:r w:rsidR="00BF27E6" w:rsidRPr="005B4EDD">
        <w:t>eguldījumu</w:t>
      </w:r>
      <w:r w:rsidR="00BF27E6">
        <w:t xml:space="preserve"> ģeogrāfi</w:t>
      </w:r>
      <w:r w:rsidR="006E1947">
        <w:t>sko izvietojumu</w:t>
      </w:r>
      <w:bookmarkEnd w:id="21"/>
      <w:r>
        <w:t>,</w:t>
      </w:r>
      <w:r w:rsidR="00BF27E6">
        <w:t xml:space="preserve"> p</w:t>
      </w:r>
      <w:r w:rsidR="005B4EDD">
        <w:t xml:space="preserve">ārvaldītājs </w:t>
      </w:r>
      <w:r w:rsidR="00B30BF4">
        <w:t xml:space="preserve">ievadformā </w:t>
      </w:r>
      <w:r w:rsidR="005B4EDD">
        <w:t xml:space="preserve">norāda </w:t>
      </w:r>
      <w:r w:rsidR="00BF27E6">
        <w:t xml:space="preserve">ieguldījumu </w:t>
      </w:r>
      <w:r w:rsidR="006E1947">
        <w:t xml:space="preserve">īpatsvaru </w:t>
      </w:r>
      <w:r w:rsidR="00986E24">
        <w:t>Latvijā un</w:t>
      </w:r>
      <w:r w:rsidR="00F41857">
        <w:t xml:space="preserve"> ne vairāk kā</w:t>
      </w:r>
      <w:r w:rsidR="00986E24">
        <w:t xml:space="preserve"> </w:t>
      </w:r>
      <w:r w:rsidR="00BF27E6">
        <w:t>četrās</w:t>
      </w:r>
      <w:r w:rsidR="00986E24">
        <w:t xml:space="preserve"> citās valstīs ar vislielāko </w:t>
      </w:r>
      <w:r w:rsidR="00BF27E6">
        <w:t>faktisko ieguldījumu īpatsvaru</w:t>
      </w:r>
      <w:r w:rsidR="007D3657">
        <w:t>.</w:t>
      </w:r>
      <w:r w:rsidR="007A071C" w:rsidRPr="007A071C">
        <w:t xml:space="preserve"> </w:t>
      </w:r>
      <w:r w:rsidR="007A071C" w:rsidRPr="004824B7">
        <w:t>Norādot šo informāciju, tajā ietver arī ieguldījumu plāna veiktās investīcijas ar ieguldījumu fondu un alternatīvo ieguldījumu fondu starpniecību.</w:t>
      </w:r>
      <w:r w:rsidR="007A071C" w:rsidRPr="00911ECA">
        <w:t xml:space="preserve"> Ar ieguldījumu fondu un alternatīvo ieguldījumu fondu starpniecību veiktās investīcijas</w:t>
      </w:r>
      <w:r w:rsidR="007A071C" w:rsidRPr="00FA156D">
        <w:t xml:space="preserve"> valstī nosaka, ņemot vērā ieguldījumu fonda un alternatīvo ieguldījumu fonda ieguldījumu portfelī esošos </w:t>
      </w:r>
      <w:r w:rsidR="007A071C" w:rsidRPr="00CF0095">
        <w:t>ieguldījumus</w:t>
      </w:r>
      <w:r w:rsidR="004824B7" w:rsidRPr="00CF0095">
        <w:t>.</w:t>
      </w:r>
      <w:r w:rsidR="0029349E" w:rsidRPr="00CF0095">
        <w:t xml:space="preserve"> </w:t>
      </w:r>
      <w:r w:rsidR="004824B7" w:rsidRPr="00CF0095">
        <w:t>A</w:t>
      </w:r>
      <w:r w:rsidR="0029349E" w:rsidRPr="00CF0095">
        <w:t xml:space="preserve">ttiecīgi </w:t>
      </w:r>
      <w:r w:rsidR="007A071C" w:rsidRPr="00FA156D">
        <w:t>finanšu instrumentiem</w:t>
      </w:r>
      <w:r w:rsidR="00CF0095">
        <w:t xml:space="preserve"> </w:t>
      </w:r>
      <w:r w:rsidR="0029349E" w:rsidRPr="00911ECA">
        <w:t>tā ir</w:t>
      </w:r>
      <w:r w:rsidR="007A071C" w:rsidRPr="00911ECA">
        <w:t xml:space="preserve"> finanšu instrumenta emitenta reģistrācijas valst</w:t>
      </w:r>
      <w:r w:rsidR="0029349E" w:rsidRPr="00911ECA">
        <w:t>s</w:t>
      </w:r>
      <w:r w:rsidR="007A071C" w:rsidRPr="00911ECA">
        <w:t>,</w:t>
      </w:r>
      <w:r w:rsidR="0029349E" w:rsidRPr="00911ECA">
        <w:t xml:space="preserve"> </w:t>
      </w:r>
      <w:r w:rsidR="007A071C" w:rsidRPr="00911ECA">
        <w:t>nekustamajam īpašumam – valst</w:t>
      </w:r>
      <w:r w:rsidR="0029349E" w:rsidRPr="00911ECA">
        <w:t>s</w:t>
      </w:r>
      <w:r w:rsidR="007A071C" w:rsidRPr="00911ECA">
        <w:t>, kurā atrodas nekustamais īpašums,</w:t>
      </w:r>
      <w:r w:rsidR="0029349E" w:rsidRPr="00911ECA">
        <w:t xml:space="preserve"> </w:t>
      </w:r>
      <w:r w:rsidR="007A071C" w:rsidRPr="00911ECA">
        <w:t>noguldījumiem kredītiestādēs – valst</w:t>
      </w:r>
      <w:r w:rsidR="0029349E" w:rsidRPr="00911ECA">
        <w:t>s</w:t>
      </w:r>
      <w:r w:rsidR="007A071C" w:rsidRPr="00911ECA">
        <w:t>, kurā reģistrēta kredītiestāde</w:t>
      </w:r>
      <w:r w:rsidR="007A071C">
        <w:t>.</w:t>
      </w:r>
      <w:r w:rsidR="007D3657">
        <w:t xml:space="preserve"> </w:t>
      </w:r>
      <w:r w:rsidR="00CF0095">
        <w:t>L</w:t>
      </w:r>
      <w:r w:rsidR="007D3657">
        <w:t>auku "Valsts kods" (atbilstošie lauku kodi</w:t>
      </w:r>
      <w:r w:rsidR="007D3657" w:rsidRPr="00A13A33">
        <w:t xml:space="preserve"> </w:t>
      </w:r>
      <w:r w:rsidR="007D3657">
        <w:t>2</w:t>
      </w:r>
      <w:r w:rsidR="00702CE5">
        <w:t>3</w:t>
      </w:r>
      <w:r w:rsidR="007D3657">
        <w:t>10–2</w:t>
      </w:r>
      <w:r w:rsidR="00702CE5">
        <w:t>3</w:t>
      </w:r>
      <w:r w:rsidR="007D3657">
        <w:t>50)</w:t>
      </w:r>
      <w:r w:rsidR="00A13A33">
        <w:t>:</w:t>
      </w:r>
      <w:bookmarkEnd w:id="19"/>
      <w:bookmarkEnd w:id="20"/>
    </w:p>
    <w:p w14:paraId="4098FC5E" w14:textId="5916BEC4" w:rsidR="00A13A33" w:rsidRPr="0029349E" w:rsidRDefault="006E1947" w:rsidP="0029349E">
      <w:pPr>
        <w:pStyle w:val="NApunkts2"/>
      </w:pPr>
      <w:r>
        <w:t>1. </w:t>
      </w:r>
      <w:r w:rsidRPr="0029349E">
        <w:t xml:space="preserve">ailē </w:t>
      </w:r>
      <w:r w:rsidR="00A13A33" w:rsidRPr="0029349E">
        <w:t>"</w:t>
      </w:r>
      <w:r w:rsidRPr="0029349E">
        <w:t>Lauka nosaukums</w:t>
      </w:r>
      <w:r w:rsidR="00A13A33" w:rsidRPr="0029349E">
        <w:t>"</w:t>
      </w:r>
      <w:r w:rsidRPr="0029349E">
        <w:t xml:space="preserve"> pārvaldītājs izvēlas </w:t>
      </w:r>
      <w:r w:rsidR="00A13A33" w:rsidRPr="0029349E">
        <w:t xml:space="preserve">attiecīgās valsts kodu </w:t>
      </w:r>
      <w:r w:rsidR="007D3657" w:rsidRPr="0029349E">
        <w:t xml:space="preserve">un </w:t>
      </w:r>
      <w:r w:rsidRPr="0029349E">
        <w:t xml:space="preserve">nosaukumu </w:t>
      </w:r>
      <w:r w:rsidR="007D3657" w:rsidRPr="0029349E">
        <w:t xml:space="preserve">pēc valsts koda vai nosaukuma </w:t>
      </w:r>
      <w:r w:rsidR="00E22E76" w:rsidRPr="0029349E">
        <w:t xml:space="preserve">saskaņā ar </w:t>
      </w:r>
      <w:r w:rsidR="00B30BF4" w:rsidRPr="0029349E">
        <w:t>standartu LVS ISO 3166-1:2020 "Valstu un to administratīvi teritoriālā iedalījuma vienību nosaukumu kodi. 1. daļa: Valstu kodi (ISO 3166-1:2020)"</w:t>
      </w:r>
      <w:r w:rsidR="00BF27E6" w:rsidRPr="0029349E">
        <w:t>;</w:t>
      </w:r>
    </w:p>
    <w:p w14:paraId="26C0B45C" w14:textId="3699D257" w:rsidR="004220F5" w:rsidRPr="004220F5" w:rsidRDefault="006E1947" w:rsidP="002D4245">
      <w:pPr>
        <w:pStyle w:val="NApunkts2"/>
      </w:pPr>
      <w:bookmarkStart w:id="22" w:name="_Ref148793019"/>
      <w:bookmarkStart w:id="23" w:name="_Hlk141948225"/>
      <w:r w:rsidRPr="0029349E">
        <w:t>3. ailē</w:t>
      </w:r>
      <w:r>
        <w:t xml:space="preserve"> </w:t>
      </w:r>
      <w:r w:rsidR="00A13A33" w:rsidRPr="00A13A33">
        <w:t>"</w:t>
      </w:r>
      <w:r>
        <w:t>Ī</w:t>
      </w:r>
      <w:r w:rsidR="00A13A33" w:rsidRPr="00A13A33">
        <w:t xml:space="preserve">patsvars (%)" </w:t>
      </w:r>
      <w:r w:rsidR="00017406">
        <w:t xml:space="preserve">norāda </w:t>
      </w:r>
      <w:r w:rsidR="00A13A33" w:rsidRPr="00A13A33">
        <w:t>ieguldījumu faktisko īpatsvaru attiecīgajā valstī, kas izteikts procentos no ieguldījumu plāna aktīvu kopsummas</w:t>
      </w:r>
      <w:r w:rsidR="0057616E">
        <w:t>;</w:t>
      </w:r>
      <w:r w:rsidR="00D65C71">
        <w:t xml:space="preserve"> </w:t>
      </w:r>
      <w:bookmarkStart w:id="24" w:name="_Hlk132707427"/>
      <w:bookmarkEnd w:id="22"/>
    </w:p>
    <w:p w14:paraId="047628C0" w14:textId="201DC86D" w:rsidR="0059116F" w:rsidRPr="00396022" w:rsidRDefault="007D3657" w:rsidP="00E95348">
      <w:pPr>
        <w:pStyle w:val="NApunkts1"/>
        <w:ind w:left="0" w:firstLine="0"/>
        <w:rPr>
          <w:i/>
          <w:iCs/>
        </w:rPr>
      </w:pPr>
      <w:bookmarkStart w:id="25" w:name="_Hlk143017003"/>
      <w:bookmarkEnd w:id="24"/>
      <w:r>
        <w:lastRenderedPageBreak/>
        <w:t>Ievadformas lauk</w:t>
      </w:r>
      <w:r w:rsidR="005E7512">
        <w:t>a</w:t>
      </w:r>
      <w:r>
        <w:t xml:space="preserve"> "Vecumgrupa no" un lauk</w:t>
      </w:r>
      <w:r w:rsidR="005E7512">
        <w:t>a</w:t>
      </w:r>
      <w:r>
        <w:t xml:space="preserve"> "Vecumgrupa līdz" </w:t>
      </w:r>
      <w:r w:rsidR="005E7512">
        <w:t xml:space="preserve">3. ailē "Vērtība" </w:t>
      </w:r>
      <w:r>
        <w:t xml:space="preserve">pārvaldītājs </w:t>
      </w:r>
      <w:bookmarkStart w:id="26" w:name="_Ref148793049"/>
      <w:bookmarkStart w:id="27" w:name="_Hlk142406501"/>
      <w:bookmarkEnd w:id="23"/>
      <w:bookmarkEnd w:id="25"/>
      <w:r w:rsidR="0059116F">
        <w:t xml:space="preserve">norāda </w:t>
      </w:r>
      <w:r w:rsidR="00400229">
        <w:t xml:space="preserve">attiecīgi </w:t>
      </w:r>
      <w:r w:rsidR="0059116F">
        <w:t>zemāko vai augstāko vecuma robežu</w:t>
      </w:r>
      <w:r w:rsidR="00400229">
        <w:t>, ja tāda ieguldījumu plānam ir noteikta</w:t>
      </w:r>
      <w:r w:rsidR="0059116F">
        <w:t>.</w:t>
      </w:r>
      <w:bookmarkEnd w:id="26"/>
    </w:p>
    <w:p w14:paraId="26FDEA14" w14:textId="3282BA7A" w:rsidR="001F580F" w:rsidRDefault="00400229" w:rsidP="00E95348">
      <w:pPr>
        <w:pStyle w:val="NApunkts1"/>
        <w:ind w:left="0" w:firstLine="0"/>
      </w:pPr>
      <w:r>
        <w:t>Ievadformas l</w:t>
      </w:r>
      <w:r w:rsidR="001F580F">
        <w:t>auk</w:t>
      </w:r>
      <w:r w:rsidR="005E7512">
        <w:t>a</w:t>
      </w:r>
      <w:r w:rsidR="001F580F">
        <w:t xml:space="preserve"> "Ieguvumi un riski"</w:t>
      </w:r>
      <w:r w:rsidR="004D5EDE">
        <w:t xml:space="preserve"> </w:t>
      </w:r>
      <w:r w:rsidR="005E7512">
        <w:t xml:space="preserve">3. ailē "Vērtība" </w:t>
      </w:r>
      <w:r w:rsidR="00396022">
        <w:t xml:space="preserve">pārvaldītājs </w:t>
      </w:r>
      <w:r w:rsidR="00DB2F99">
        <w:t xml:space="preserve">izvēlas </w:t>
      </w:r>
      <w:r w:rsidR="005E6407" w:rsidRPr="005E6407">
        <w:t xml:space="preserve">ieguldījumu plānam atbilstošo </w:t>
      </w:r>
      <w:r w:rsidR="001F580F">
        <w:t>ieguvumu un risku līmeņa vērtīb</w:t>
      </w:r>
      <w:r w:rsidR="005E6407">
        <w:t>u</w:t>
      </w:r>
      <w:r w:rsidR="00D65C71" w:rsidRPr="00D65C71">
        <w:t xml:space="preserve"> atbilstoši prospektā paredzētajam maksimāli pieļaujamam ieguldījumu īpatsvaram kapitāla vērtspapīros</w:t>
      </w:r>
      <w:r w:rsidR="001F580F">
        <w:t>:</w:t>
      </w:r>
    </w:p>
    <w:p w14:paraId="7609B8A2" w14:textId="5E51045B" w:rsidR="001F580F" w:rsidRPr="00BF27E6" w:rsidRDefault="00400229" w:rsidP="001F580F">
      <w:pPr>
        <w:pStyle w:val="NApunkts2"/>
      </w:pPr>
      <w:r>
        <w:t xml:space="preserve">vērtību </w:t>
      </w:r>
      <w:r w:rsidR="001F580F">
        <w:t xml:space="preserve">"augsts", ja ieguldījumu īpatsvars ir lielāks </w:t>
      </w:r>
      <w:r w:rsidR="001F580F" w:rsidRPr="00BF27E6">
        <w:t>par 50</w:t>
      </w:r>
      <w:r w:rsidR="00CF0095">
        <w:t> </w:t>
      </w:r>
      <w:r w:rsidR="001F580F" w:rsidRPr="00BF27E6">
        <w:t>%;</w:t>
      </w:r>
    </w:p>
    <w:p w14:paraId="6DFD27F8" w14:textId="4227A072" w:rsidR="001F580F" w:rsidRPr="00BF27E6" w:rsidRDefault="00400229" w:rsidP="001F580F">
      <w:pPr>
        <w:pStyle w:val="NApunkts2"/>
      </w:pPr>
      <w:r>
        <w:t xml:space="preserve">vērtību </w:t>
      </w:r>
      <w:r w:rsidR="001F580F" w:rsidRPr="00BF27E6">
        <w:t xml:space="preserve">"vidējs", ja </w:t>
      </w:r>
      <w:r>
        <w:t xml:space="preserve">ieguldījumu </w:t>
      </w:r>
      <w:r w:rsidR="001F580F" w:rsidRPr="00BF27E6">
        <w:t xml:space="preserve">īpatsvars ir </w:t>
      </w:r>
      <w:r w:rsidR="008A3FA9" w:rsidRPr="00BF27E6">
        <w:t xml:space="preserve">lielāks par </w:t>
      </w:r>
      <w:r w:rsidR="001F580F" w:rsidRPr="00BF27E6">
        <w:t>25</w:t>
      </w:r>
      <w:r w:rsidR="00402647">
        <w:t> </w:t>
      </w:r>
      <w:r w:rsidR="001F580F" w:rsidRPr="00BF27E6">
        <w:t xml:space="preserve">% </w:t>
      </w:r>
      <w:r w:rsidR="008A3FA9" w:rsidRPr="00BF27E6">
        <w:t xml:space="preserve">un mazāks </w:t>
      </w:r>
      <w:r w:rsidR="005C08C0">
        <w:t xml:space="preserve">vai </w:t>
      </w:r>
      <w:r w:rsidR="005C08C0" w:rsidRPr="005C08C0">
        <w:t xml:space="preserve">vienāds ar </w:t>
      </w:r>
      <w:r w:rsidR="001F580F" w:rsidRPr="00BF27E6">
        <w:t>50</w:t>
      </w:r>
      <w:r w:rsidR="00CF0095">
        <w:t> </w:t>
      </w:r>
      <w:r w:rsidR="001F580F" w:rsidRPr="00BF27E6">
        <w:t>%;</w:t>
      </w:r>
    </w:p>
    <w:p w14:paraId="23F33E85" w14:textId="5E8583CB" w:rsidR="001F580F" w:rsidRPr="00E1234A" w:rsidRDefault="00400229" w:rsidP="001F580F">
      <w:pPr>
        <w:pStyle w:val="NApunkts2"/>
      </w:pPr>
      <w:r>
        <w:t xml:space="preserve">vērtību </w:t>
      </w:r>
      <w:r w:rsidR="001F580F">
        <w:t xml:space="preserve">"zems", ja </w:t>
      </w:r>
      <w:r>
        <w:t xml:space="preserve">ieguldījumu </w:t>
      </w:r>
      <w:r w:rsidR="001F580F" w:rsidRPr="00E1234A">
        <w:t>īpatsvars ir mazāks vai vienāds ar 25</w:t>
      </w:r>
      <w:r w:rsidR="00402647">
        <w:t> </w:t>
      </w:r>
      <w:r w:rsidR="001F580F" w:rsidRPr="00E1234A">
        <w:t>%.</w:t>
      </w:r>
    </w:p>
    <w:p w14:paraId="67B700D5" w14:textId="5C38AD31" w:rsidR="00870A7D" w:rsidRDefault="00E3087D" w:rsidP="00400229">
      <w:pPr>
        <w:pStyle w:val="NApunkts1"/>
        <w:ind w:left="0" w:firstLine="0"/>
      </w:pPr>
      <w:r>
        <w:t xml:space="preserve">Pārvaldītājs ievadformā sniedz informāciju par </w:t>
      </w:r>
      <w:r w:rsidR="00CF0095">
        <w:t xml:space="preserve">trim </w:t>
      </w:r>
      <w:r>
        <w:t xml:space="preserve">galvenajiem riskiem, </w:t>
      </w:r>
      <w:r w:rsidRPr="00870A7D">
        <w:t>kuri negatīvi ietekmē vai var negatīvi ietekmēt attiecīgā ieguldījumu plāna faktisko darbības rezultātu</w:t>
      </w:r>
      <w:r>
        <w:t>, un attiecīgi l</w:t>
      </w:r>
      <w:r w:rsidRPr="00870A7D">
        <w:t>auk</w:t>
      </w:r>
      <w:r w:rsidR="00BF6E0E">
        <w:t>u</w:t>
      </w:r>
      <w:r w:rsidRPr="00870A7D">
        <w:t xml:space="preserve"> "</w:t>
      </w:r>
      <w:r>
        <w:t>Risks – 1", "Risks – 2" un "Risks – 3":</w:t>
      </w:r>
    </w:p>
    <w:p w14:paraId="3233AC0C" w14:textId="7188F61F" w:rsidR="00E3087D" w:rsidRDefault="00E3087D" w:rsidP="00E3087D">
      <w:pPr>
        <w:pStyle w:val="NApunkts2"/>
      </w:pPr>
      <w:bookmarkStart w:id="28" w:name="_Ref148793103"/>
      <w:r>
        <w:t xml:space="preserve">3. ailē "Vērtība" norāda nosaukumu katram no trim </w:t>
      </w:r>
      <w:r w:rsidRPr="00870A7D">
        <w:t>galven</w:t>
      </w:r>
      <w:r>
        <w:t>ajiem</w:t>
      </w:r>
      <w:r w:rsidRPr="00870A7D">
        <w:t xml:space="preserve"> risk</w:t>
      </w:r>
      <w:r>
        <w:t>iem;</w:t>
      </w:r>
      <w:bookmarkEnd w:id="28"/>
    </w:p>
    <w:p w14:paraId="05C9EB6F" w14:textId="4CF53F9D" w:rsidR="00E3087D" w:rsidRPr="00870A7D" w:rsidRDefault="00E3087D" w:rsidP="00E95348">
      <w:pPr>
        <w:pStyle w:val="NApunkts2"/>
      </w:pPr>
      <w:bookmarkStart w:id="29" w:name="_Ref148793129"/>
      <w:r>
        <w:t xml:space="preserve">4. ailē "Skaidrojums" </w:t>
      </w:r>
      <w:r w:rsidRPr="00870A7D">
        <w:t xml:space="preserve">norāda pārvaldītāja rīcību </w:t>
      </w:r>
      <w:r>
        <w:t xml:space="preserve">attiecīgā riska </w:t>
      </w:r>
      <w:r w:rsidRPr="00870A7D">
        <w:t>mazināšanai, ja tāda ir paredzēta</w:t>
      </w:r>
      <w:r>
        <w:t xml:space="preserve">, un </w:t>
      </w:r>
      <w:r w:rsidRPr="00870A7D">
        <w:t xml:space="preserve">skaidrojumu, kāpēc </w:t>
      </w:r>
      <w:r w:rsidR="002B4895">
        <w:t>norādītajam riskam</w:t>
      </w:r>
      <w:r w:rsidRPr="00870A7D">
        <w:t xml:space="preserve"> ir </w:t>
      </w:r>
      <w:r>
        <w:t>šāda</w:t>
      </w:r>
      <w:r w:rsidRPr="00870A7D">
        <w:t xml:space="preserve"> ietekme.</w:t>
      </w:r>
      <w:bookmarkEnd w:id="29"/>
    </w:p>
    <w:p w14:paraId="0CDF6A4E" w14:textId="05590699" w:rsidR="00462943" w:rsidRDefault="00462943" w:rsidP="00967C0B">
      <w:pPr>
        <w:pStyle w:val="NApunkts1"/>
        <w:numPr>
          <w:ilvl w:val="0"/>
          <w:numId w:val="2"/>
        </w:numPr>
        <w:ind w:left="0" w:firstLine="0"/>
      </w:pPr>
      <w:r>
        <w:t>Sniedzot ilgtspēj</w:t>
      </w:r>
      <w:r w:rsidR="004F662A">
        <w:t>u</w:t>
      </w:r>
      <w:r>
        <w:t xml:space="preserve"> raksturojošo informāciju, pārvaldītājs:</w:t>
      </w:r>
    </w:p>
    <w:p w14:paraId="0E9F66DF" w14:textId="271AA58C" w:rsidR="00967C0B" w:rsidRPr="00C944F4" w:rsidRDefault="00462943" w:rsidP="00E95348">
      <w:pPr>
        <w:pStyle w:val="NApunkts2"/>
        <w:numPr>
          <w:ilvl w:val="1"/>
          <w:numId w:val="2"/>
        </w:numPr>
      </w:pPr>
      <w:r>
        <w:t>ievadformas l</w:t>
      </w:r>
      <w:r w:rsidR="00967C0B" w:rsidRPr="00C944F4">
        <w:t>auk</w:t>
      </w:r>
      <w:r>
        <w:t>a</w:t>
      </w:r>
      <w:r w:rsidR="00967C0B" w:rsidRPr="00C944F4">
        <w:t xml:space="preserve"> "Ilgtspējas aspekti"</w:t>
      </w:r>
      <w:r>
        <w:t xml:space="preserve"> 3. ailē "Vērtība" </w:t>
      </w:r>
      <w:r w:rsidR="008C33C8">
        <w:t>norāda</w:t>
      </w:r>
      <w:r w:rsidR="008C33C8" w:rsidRPr="00C944F4">
        <w:t xml:space="preserve"> </w:t>
      </w:r>
      <w:r w:rsidR="00967C0B" w:rsidRPr="00C944F4">
        <w:t xml:space="preserve">ieguldījumu plānam atbilstošo </w:t>
      </w:r>
      <w:bookmarkStart w:id="30" w:name="_Hlk148465256"/>
      <w:r w:rsidR="00652D89">
        <w:t xml:space="preserve">ieguldījumu </w:t>
      </w:r>
      <w:r w:rsidR="00967C0B" w:rsidRPr="00C944F4">
        <w:t xml:space="preserve">ilgtspējas </w:t>
      </w:r>
      <w:r w:rsidR="00652D89">
        <w:t>raksturoj</w:t>
      </w:r>
      <w:r w:rsidR="00CE138D">
        <w:t>umu</w:t>
      </w:r>
      <w:bookmarkEnd w:id="30"/>
      <w:r w:rsidR="008C33C8" w:rsidRPr="008C33C8">
        <w:t xml:space="preserve">, izvēloties </w:t>
      </w:r>
      <w:r w:rsidR="008C33C8">
        <w:t>vienu no šādām</w:t>
      </w:r>
      <w:r w:rsidR="008C33C8" w:rsidRPr="008C33C8">
        <w:t xml:space="preserve"> vērtīb</w:t>
      </w:r>
      <w:r w:rsidR="008C33C8">
        <w:t>ām</w:t>
      </w:r>
      <w:r w:rsidR="00967C0B" w:rsidRPr="00C944F4">
        <w:t>:</w:t>
      </w:r>
    </w:p>
    <w:p w14:paraId="143A2C31" w14:textId="6A4E09CE" w:rsidR="00967C0B" w:rsidRPr="00C944F4" w:rsidRDefault="00967C0B" w:rsidP="00E95348">
      <w:pPr>
        <w:pStyle w:val="NApunkts3"/>
      </w:pPr>
      <w:r w:rsidRPr="00C944F4">
        <w:t>"Ieguldījumi bez ilgtspējas komponentes", ja ieguldījumu plāna ieguldījumi neatbilst Eiropas Parlamenta un Padomes 2019.</w:t>
      </w:r>
      <w:r w:rsidR="00402647" w:rsidRPr="00C944F4">
        <w:t> </w:t>
      </w:r>
      <w:r w:rsidRPr="00C944F4">
        <w:t>gada 27.</w:t>
      </w:r>
      <w:r w:rsidR="00402647" w:rsidRPr="00C944F4">
        <w:t> </w:t>
      </w:r>
      <w:r w:rsidRPr="00C944F4">
        <w:t xml:space="preserve">novembra </w:t>
      </w:r>
      <w:r w:rsidR="00402647" w:rsidRPr="00C944F4">
        <w:t>r</w:t>
      </w:r>
      <w:r w:rsidRPr="00C944F4">
        <w:t>egulas (ES) 2019/2088 par informācijas atklāšanu, kas saistīta ar ilgtspēju, finanšu pakalpojumu nozarē (turpmāk</w:t>
      </w:r>
      <w:r w:rsidR="00402647" w:rsidRPr="00C944F4">
        <w:t> </w:t>
      </w:r>
      <w:r w:rsidRPr="00C944F4">
        <w:t>– Regula 2019/2088) 8. vai 9.</w:t>
      </w:r>
      <w:r w:rsidR="00402647" w:rsidRPr="00C944F4">
        <w:t> </w:t>
      </w:r>
      <w:r w:rsidRPr="00C944F4">
        <w:t>panta prasībām</w:t>
      </w:r>
      <w:r w:rsidR="002D4245">
        <w:t>;</w:t>
      </w:r>
    </w:p>
    <w:p w14:paraId="16BE099A" w14:textId="46059C32" w:rsidR="00967C0B" w:rsidRPr="00C944F4" w:rsidRDefault="00967C0B" w:rsidP="00E95348">
      <w:pPr>
        <w:pStyle w:val="NApunkts3"/>
      </w:pPr>
      <w:r w:rsidRPr="00C944F4">
        <w:t xml:space="preserve">"Ieguldījumi veicina vides vai sociālos raksturlielumus", ja ieguldījumu plāna ieguldījumi veicina vides </w:t>
      </w:r>
      <w:r w:rsidR="00FE4166">
        <w:t>vai</w:t>
      </w:r>
      <w:r w:rsidRPr="00C944F4">
        <w:t xml:space="preserve"> sociālos raksturlielumus Regulas</w:t>
      </w:r>
      <w:r w:rsidR="00402647" w:rsidRPr="00C944F4">
        <w:t> </w:t>
      </w:r>
      <w:r w:rsidRPr="00C944F4">
        <w:t>2019/2088 8.</w:t>
      </w:r>
      <w:r w:rsidR="00402647" w:rsidRPr="00C944F4">
        <w:t> </w:t>
      </w:r>
      <w:r w:rsidRPr="00C944F4">
        <w:t>panta izpratnē</w:t>
      </w:r>
      <w:r w:rsidR="002D4245">
        <w:t>;</w:t>
      </w:r>
    </w:p>
    <w:p w14:paraId="13831C75" w14:textId="60460414" w:rsidR="00967C0B" w:rsidRPr="00C944F4" w:rsidRDefault="00967C0B" w:rsidP="00E95348">
      <w:pPr>
        <w:pStyle w:val="NApunkts3"/>
      </w:pPr>
      <w:r w:rsidRPr="00C944F4">
        <w:t>"Ieguldījumi ar ilgtspējīgu ieguldījumu mērķi", ja ieguldījumu plāna ieguldījumu mērķis ir ilgtspējīgi ieguldījumi Regulas</w:t>
      </w:r>
      <w:r w:rsidR="00402647" w:rsidRPr="00C944F4">
        <w:t> </w:t>
      </w:r>
      <w:r w:rsidRPr="00C944F4">
        <w:t>2019/2088 9.</w:t>
      </w:r>
      <w:r w:rsidR="00402647" w:rsidRPr="00C944F4">
        <w:t> </w:t>
      </w:r>
      <w:r w:rsidRPr="00C944F4">
        <w:t>panta izpratnē</w:t>
      </w:r>
      <w:r w:rsidR="00462943">
        <w:t>;</w:t>
      </w:r>
    </w:p>
    <w:p w14:paraId="76BE4DC4" w14:textId="444DA5DB" w:rsidR="00462943" w:rsidRDefault="00462943" w:rsidP="00462943">
      <w:pPr>
        <w:pStyle w:val="NApunkts2"/>
        <w:numPr>
          <w:ilvl w:val="1"/>
          <w:numId w:val="2"/>
        </w:numPr>
      </w:pPr>
      <w:r>
        <w:t>ievadformas l</w:t>
      </w:r>
      <w:r w:rsidRPr="00C944F4">
        <w:t>auk</w:t>
      </w:r>
      <w:r>
        <w:t>a</w:t>
      </w:r>
      <w:r w:rsidRPr="00C944F4">
        <w:t xml:space="preserve"> "Ilgtspējas aspekti"</w:t>
      </w:r>
      <w:r>
        <w:t xml:space="preserve"> 4. ailē "Skaidrojums"</w:t>
      </w:r>
      <w:r w:rsidRPr="00C944F4">
        <w:t xml:space="preserve"> </w:t>
      </w:r>
      <w:r>
        <w:t>s</w:t>
      </w:r>
      <w:r w:rsidR="001612BD">
        <w:t xml:space="preserve">niedz </w:t>
      </w:r>
      <w:r w:rsidR="00735A01">
        <w:t>skaidrojumu par attiecīgā</w:t>
      </w:r>
      <w:r w:rsidR="00CE138D">
        <w:t>s</w:t>
      </w:r>
      <w:r w:rsidR="00735A01">
        <w:t xml:space="preserve"> </w:t>
      </w:r>
      <w:r w:rsidR="00CE138D">
        <w:t>vērtības</w:t>
      </w:r>
      <w:r w:rsidR="00735A01">
        <w:t xml:space="preserve"> izvēli</w:t>
      </w:r>
      <w:r>
        <w:t>;</w:t>
      </w:r>
      <w:bookmarkStart w:id="31" w:name="_Ref148793177"/>
    </w:p>
    <w:p w14:paraId="5916F15F" w14:textId="2EA7E578" w:rsidR="00815155" w:rsidRDefault="00462943" w:rsidP="00E95348">
      <w:pPr>
        <w:pStyle w:val="NApunkts2"/>
        <w:numPr>
          <w:ilvl w:val="1"/>
          <w:numId w:val="2"/>
        </w:numPr>
      </w:pPr>
      <w:bookmarkStart w:id="32" w:name="_Ref148793190"/>
      <w:bookmarkEnd w:id="31"/>
      <w:r>
        <w:t xml:space="preserve">ievadformas </w:t>
      </w:r>
      <w:r w:rsidR="008C33C8" w:rsidRPr="008C33C8">
        <w:t>lauk</w:t>
      </w:r>
      <w:r>
        <w:t>a</w:t>
      </w:r>
      <w:r w:rsidR="008C33C8" w:rsidRPr="008C33C8">
        <w:t xml:space="preserve"> "Papildu informācija"</w:t>
      </w:r>
      <w:r>
        <w:t xml:space="preserve"> 4. ailē "Skaidrojums" </w:t>
      </w:r>
      <w:r w:rsidR="001612BD">
        <w:t xml:space="preserve">norāda </w:t>
      </w:r>
      <w:r w:rsidR="00815155" w:rsidRPr="00815155">
        <w:t>saiti uz vietu pārvaldītāja tīmekļvietnē, kur atklāta visa informācija par attiecīgā ieguldījumu plāna ilgtspējas aspektiem atbilstoši Regulas</w:t>
      </w:r>
      <w:r w:rsidR="00402647">
        <w:t> </w:t>
      </w:r>
      <w:r w:rsidR="00815155" w:rsidRPr="00815155">
        <w:t>2019/2088 prasībām</w:t>
      </w:r>
      <w:r w:rsidR="001612BD">
        <w:t>.</w:t>
      </w:r>
      <w:bookmarkEnd w:id="32"/>
    </w:p>
    <w:p w14:paraId="201FBF46" w14:textId="4AFDC9EC" w:rsidR="00815155" w:rsidRDefault="00462943" w:rsidP="00243263">
      <w:pPr>
        <w:pStyle w:val="NApunkts1"/>
        <w:ind w:left="0" w:firstLine="0"/>
      </w:pPr>
      <w:bookmarkStart w:id="33" w:name="_Ref148793214"/>
      <w:r>
        <w:t>Ievadformas l</w:t>
      </w:r>
      <w:r w:rsidR="00967C0B" w:rsidRPr="00243263">
        <w:t>auk</w:t>
      </w:r>
      <w:r>
        <w:t>a</w:t>
      </w:r>
      <w:r w:rsidR="00967C0B">
        <w:t xml:space="preserve"> </w:t>
      </w:r>
      <w:bookmarkStart w:id="34" w:name="_Hlk146881109"/>
      <w:r w:rsidR="00967C0B" w:rsidRPr="00EB2331">
        <w:t>"</w:t>
      </w:r>
      <w:bookmarkStart w:id="35" w:name="_Hlk148465399"/>
      <w:r w:rsidR="00967C0B">
        <w:t>Ieguldījumu politika</w:t>
      </w:r>
      <w:bookmarkEnd w:id="35"/>
      <w:r w:rsidR="00967C0B" w:rsidRPr="00EB2331">
        <w:t>"</w:t>
      </w:r>
      <w:r w:rsidR="00967C0B">
        <w:t xml:space="preserve"> </w:t>
      </w:r>
      <w:bookmarkEnd w:id="34"/>
      <w:r>
        <w:t xml:space="preserve">4. ailē "Skaidrojums" </w:t>
      </w:r>
      <w:r w:rsidR="00243263">
        <w:t xml:space="preserve">pārvaldītājs sniedz </w:t>
      </w:r>
      <w:r w:rsidR="00CE138D">
        <w:t xml:space="preserve">aprakstu </w:t>
      </w:r>
      <w:r w:rsidR="00DC1817">
        <w:t xml:space="preserve">par </w:t>
      </w:r>
      <w:r w:rsidR="00967C0B" w:rsidRPr="00AC0D6C">
        <w:t>ieguldījumu plāna ieguldījumu politik</w:t>
      </w:r>
      <w:r w:rsidR="00DC1817">
        <w:t>u,</w:t>
      </w:r>
      <w:r w:rsidR="00967C0B">
        <w:t xml:space="preserve"> </w:t>
      </w:r>
      <w:r w:rsidR="00CE138D">
        <w:t>t.</w:t>
      </w:r>
      <w:r w:rsidR="00D467BE">
        <w:t xml:space="preserve"> </w:t>
      </w:r>
      <w:r w:rsidR="00CE138D">
        <w:t>sk. norādot</w:t>
      </w:r>
      <w:r w:rsidR="00DC1817">
        <w:t>,</w:t>
      </w:r>
      <w:r w:rsidR="00967C0B" w:rsidRPr="00AC0D6C">
        <w:t xml:space="preserve"> </w:t>
      </w:r>
      <w:r w:rsidR="00967C0B">
        <w:t>kādos finanšu instrumentos</w:t>
      </w:r>
      <w:r w:rsidR="00967C0B" w:rsidRPr="00AC0D6C">
        <w:t xml:space="preserve"> </w:t>
      </w:r>
      <w:r w:rsidR="00DC1817">
        <w:t xml:space="preserve">un ieguldījumu objektos </w:t>
      </w:r>
      <w:r w:rsidR="00307A90">
        <w:t>ir</w:t>
      </w:r>
      <w:r w:rsidR="00870A7D">
        <w:t xml:space="preserve"> </w:t>
      </w:r>
      <w:r w:rsidR="00967C0B">
        <w:t>veikti ieguldījumi</w:t>
      </w:r>
      <w:bookmarkStart w:id="36" w:name="_Hlk147735746"/>
      <w:r w:rsidR="00FF731F">
        <w:t>,</w:t>
      </w:r>
      <w:r w:rsidR="00DC1817">
        <w:t xml:space="preserve"> un citu </w:t>
      </w:r>
      <w:r w:rsidR="00756404">
        <w:t xml:space="preserve">ieguldījumu politiku raksturojošu </w:t>
      </w:r>
      <w:r w:rsidR="00DC1817">
        <w:t>informāciju</w:t>
      </w:r>
      <w:r w:rsidR="00967C0B">
        <w:t>.</w:t>
      </w:r>
      <w:bookmarkEnd w:id="33"/>
      <w:bookmarkEnd w:id="36"/>
    </w:p>
    <w:p w14:paraId="75D2706F" w14:textId="0C57A462" w:rsidR="00967C0B" w:rsidRPr="00AC0D6C" w:rsidRDefault="00462943" w:rsidP="00967C0B">
      <w:pPr>
        <w:pStyle w:val="NApunkts1"/>
        <w:numPr>
          <w:ilvl w:val="0"/>
          <w:numId w:val="2"/>
        </w:numPr>
        <w:ind w:left="0" w:firstLine="0"/>
      </w:pPr>
      <w:bookmarkStart w:id="37" w:name="_Ref148793223"/>
      <w:r>
        <w:t>Ievadformas l</w:t>
      </w:r>
      <w:r w:rsidR="00967C0B">
        <w:t>auk</w:t>
      </w:r>
      <w:r>
        <w:t>a</w:t>
      </w:r>
      <w:r w:rsidR="00967C0B" w:rsidRPr="00AC0D6C">
        <w:t xml:space="preserve"> </w:t>
      </w:r>
      <w:r w:rsidR="00967C0B" w:rsidRPr="00967C0B">
        <w:t>"Ieguldījumu politika</w:t>
      </w:r>
      <w:r w:rsidR="00967C0B">
        <w:t xml:space="preserve"> Latvijā</w:t>
      </w:r>
      <w:r w:rsidR="00967C0B" w:rsidRPr="00967C0B">
        <w:t xml:space="preserve">" </w:t>
      </w:r>
      <w:r>
        <w:t xml:space="preserve">4. ailē "Skaidrojums" </w:t>
      </w:r>
      <w:r w:rsidR="001612BD">
        <w:t xml:space="preserve">pārvaldītājs </w:t>
      </w:r>
      <w:r w:rsidR="00931D17">
        <w:t>apraksta</w:t>
      </w:r>
      <w:r w:rsidR="00967C0B" w:rsidRPr="00AC0D6C">
        <w:t xml:space="preserve">, kāda </w:t>
      </w:r>
      <w:r w:rsidR="002B7D1A">
        <w:t xml:space="preserve">ir </w:t>
      </w:r>
      <w:r w:rsidR="002B7D1A" w:rsidRPr="002B7D1A">
        <w:t xml:space="preserve">finanšu instrumentos Latvijā veicamo </w:t>
      </w:r>
      <w:r w:rsidR="00967C0B" w:rsidRPr="00AC0D6C">
        <w:t xml:space="preserve">ieguldījumu politika </w:t>
      </w:r>
      <w:r w:rsidR="00967C0B">
        <w:t xml:space="preserve">un </w:t>
      </w:r>
      <w:r w:rsidR="00967C0B" w:rsidRPr="00AC0D6C">
        <w:t xml:space="preserve">kādos finanšu instrumentos </w:t>
      </w:r>
      <w:r w:rsidR="00DC1817" w:rsidRPr="00DC1817">
        <w:t xml:space="preserve">un ieguldījumu objektos </w:t>
      </w:r>
      <w:r w:rsidR="00870A7D">
        <w:t xml:space="preserve">ir </w:t>
      </w:r>
      <w:r w:rsidR="00AC5BF3">
        <w:t>veikti</w:t>
      </w:r>
      <w:r w:rsidR="00AC5BF3" w:rsidRPr="00AC0D6C">
        <w:t xml:space="preserve"> </w:t>
      </w:r>
      <w:r w:rsidR="00967C0B" w:rsidRPr="00AC0D6C">
        <w:t>ieguldījumi</w:t>
      </w:r>
      <w:r w:rsidR="00967C0B">
        <w:t>.</w:t>
      </w:r>
      <w:bookmarkEnd w:id="37"/>
    </w:p>
    <w:p w14:paraId="5A32AD0E" w14:textId="7CF768FF" w:rsidR="0091431F" w:rsidRDefault="001612BD" w:rsidP="00967C0B">
      <w:pPr>
        <w:pStyle w:val="NApunkts1"/>
        <w:ind w:left="0" w:firstLine="0"/>
      </w:pPr>
      <w:r>
        <w:t xml:space="preserve">Sniedzot informāciju par </w:t>
      </w:r>
      <w:bookmarkStart w:id="38" w:name="_Hlk135736638"/>
      <w:bookmarkStart w:id="39" w:name="_Hlk146881374"/>
      <w:r w:rsidR="00967C0B">
        <w:t>ieguldījumu pārvaldības stratēģij</w:t>
      </w:r>
      <w:r>
        <w:t>u, pārvaldītājs</w:t>
      </w:r>
      <w:bookmarkEnd w:id="38"/>
      <w:r w:rsidR="005E7512" w:rsidRPr="005E7512">
        <w:t xml:space="preserve"> </w:t>
      </w:r>
      <w:r w:rsidR="005E7512">
        <w:t>ievadformas lauka "Ieguldījumu pārvaldības stratēģija"</w:t>
      </w:r>
      <w:r w:rsidR="0091431F">
        <w:t>:</w:t>
      </w:r>
    </w:p>
    <w:p w14:paraId="55EAE752" w14:textId="4C94B27D" w:rsidR="00651C75" w:rsidRDefault="00462943" w:rsidP="00756404">
      <w:pPr>
        <w:pStyle w:val="NApunkts2"/>
      </w:pPr>
      <w:r>
        <w:t xml:space="preserve">3. ailē "Vērtība" </w:t>
      </w:r>
      <w:r w:rsidR="00282E87">
        <w:t>izvēlas</w:t>
      </w:r>
      <w:r w:rsidR="00ED2971">
        <w:t xml:space="preserve"> vienu no </w:t>
      </w:r>
      <w:r w:rsidR="005E6407">
        <w:t>i</w:t>
      </w:r>
      <w:r w:rsidR="005E6407" w:rsidRPr="005E6407">
        <w:t>eguldījumu pārvaldības stratēģijas veid</w:t>
      </w:r>
      <w:r w:rsidR="00ED2971">
        <w:t>iem</w:t>
      </w:r>
      <w:r w:rsidR="00651C75">
        <w:t>:</w:t>
      </w:r>
    </w:p>
    <w:p w14:paraId="3F1677CE" w14:textId="5BCD8DC5" w:rsidR="00651C75" w:rsidRDefault="00402647" w:rsidP="00651C75">
      <w:pPr>
        <w:pStyle w:val="NApunkts3"/>
      </w:pPr>
      <w:r>
        <w:t>"</w:t>
      </w:r>
      <w:r w:rsidR="005E6407">
        <w:t>P</w:t>
      </w:r>
      <w:r w:rsidR="00967C0B">
        <w:t xml:space="preserve">asīva </w:t>
      </w:r>
      <w:bookmarkStart w:id="40" w:name="_Hlk147825291"/>
      <w:r w:rsidR="005E6407" w:rsidRPr="005E6407">
        <w:t>ieguldījumu pārvaldības stratēģij</w:t>
      </w:r>
      <w:r w:rsidR="005E6407">
        <w:t>a</w:t>
      </w:r>
      <w:r>
        <w:t>"</w:t>
      </w:r>
      <w:r w:rsidR="00651C75">
        <w:t>, ja tā</w:t>
      </w:r>
      <w:r w:rsidR="005E6407" w:rsidRPr="005E6407">
        <w:t xml:space="preserve"> </w:t>
      </w:r>
      <w:bookmarkEnd w:id="40"/>
      <w:r w:rsidR="00651C75" w:rsidRPr="00AC0D6C">
        <w:t>balstīta uz ieguldījumu objektu turēšanu ilgā laikā periodā bez nozīmīg</w:t>
      </w:r>
      <w:r w:rsidR="00E205E8">
        <w:t>ā</w:t>
      </w:r>
      <w:r w:rsidR="00651C75" w:rsidRPr="00AC0D6C">
        <w:t xml:space="preserve">m </w:t>
      </w:r>
      <w:r w:rsidR="004F662A">
        <w:t>pār</w:t>
      </w:r>
      <w:r w:rsidR="00651C75" w:rsidRPr="00AC0D6C">
        <w:t>maiņām to īpatsvar</w:t>
      </w:r>
      <w:r w:rsidR="00E205E8">
        <w:t>ā</w:t>
      </w:r>
      <w:r w:rsidR="00651C75" w:rsidRPr="00AC0D6C">
        <w:t xml:space="preserve"> ieguldījumu portfelī </w:t>
      </w:r>
      <w:r w:rsidR="00FB3CE1">
        <w:t>un</w:t>
      </w:r>
      <w:r w:rsidR="00651C75" w:rsidRPr="00AC0D6C">
        <w:t xml:space="preserve"> atspoguļo tirgus indeksa sastāvu</w:t>
      </w:r>
      <w:r w:rsidR="00FB3CE1">
        <w:t>, kā ar</w:t>
      </w:r>
      <w:r w:rsidR="00282E87">
        <w:t>ī</w:t>
      </w:r>
      <w:r w:rsidR="00651C75" w:rsidRPr="00AC0D6C">
        <w:t xml:space="preserve"> sasniedz ienesīgumu (darbības rezultātu), kas ir tuvu </w:t>
      </w:r>
      <w:r w:rsidR="004F662A">
        <w:t xml:space="preserve">atskaites </w:t>
      </w:r>
      <w:r w:rsidR="004F662A" w:rsidRPr="00AC0D6C">
        <w:t>indeksa ienesīgum</w:t>
      </w:r>
      <w:r w:rsidR="004F662A">
        <w:t>am</w:t>
      </w:r>
      <w:r w:rsidR="004F662A" w:rsidRPr="00AC0D6C">
        <w:t xml:space="preserve"> </w:t>
      </w:r>
      <w:r w:rsidR="00651C75" w:rsidRPr="00AC0D6C">
        <w:t>vai sakrīt ar</w:t>
      </w:r>
      <w:r w:rsidR="004F662A">
        <w:t xml:space="preserve"> to</w:t>
      </w:r>
      <w:r w:rsidR="00651C75">
        <w:t>;</w:t>
      </w:r>
    </w:p>
    <w:p w14:paraId="21776FDC" w14:textId="4ABBCC82" w:rsidR="0091431F" w:rsidRDefault="00402647">
      <w:pPr>
        <w:pStyle w:val="NApunkts3"/>
      </w:pPr>
      <w:bookmarkStart w:id="41" w:name="_Hlk148533697"/>
      <w:r>
        <w:lastRenderedPageBreak/>
        <w:t>"</w:t>
      </w:r>
      <w:bookmarkEnd w:id="41"/>
      <w:r w:rsidR="005E6407">
        <w:t>A</w:t>
      </w:r>
      <w:r w:rsidR="00967C0B">
        <w:t>ktīva</w:t>
      </w:r>
      <w:r w:rsidR="005E6407" w:rsidRPr="005E6407">
        <w:t xml:space="preserve"> ieguldījumu pārvaldības stratēģija</w:t>
      </w:r>
      <w:r>
        <w:t>"</w:t>
      </w:r>
      <w:r w:rsidR="00651C75">
        <w:t>, ja tā</w:t>
      </w:r>
      <w:r w:rsidR="0091431F" w:rsidRPr="00AC0D6C">
        <w:t xml:space="preserve"> paredz ieguldījumus, lai sistemātiskas tirdzniecības ar finanšu instrumentiem rezultātā gūtu ienesīgumu virs atskaites indeksa</w:t>
      </w:r>
      <w:r>
        <w:t>;</w:t>
      </w:r>
    </w:p>
    <w:p w14:paraId="39863802" w14:textId="5D01F158" w:rsidR="00282E87" w:rsidRDefault="00282E87" w:rsidP="00976F07">
      <w:pPr>
        <w:pStyle w:val="NApunkts3"/>
      </w:pPr>
      <w:r w:rsidRPr="00282E87">
        <w:t>"Jaukta ieguldījumu pārvaldības stratēģija"</w:t>
      </w:r>
      <w:r>
        <w:t>, ja tā</w:t>
      </w:r>
      <w:r w:rsidRPr="00282E87">
        <w:t xml:space="preserve"> apvieno gan aktīvas, gan pasīvas pārvaldības stratēģijas elementus</w:t>
      </w:r>
      <w:r>
        <w:t>;</w:t>
      </w:r>
    </w:p>
    <w:p w14:paraId="7AAD2B42" w14:textId="6400E11F" w:rsidR="00967C0B" w:rsidRDefault="005E7512" w:rsidP="00756404">
      <w:pPr>
        <w:pStyle w:val="NApunkts2"/>
      </w:pPr>
      <w:bookmarkStart w:id="42" w:name="_Ref148793248"/>
      <w:r>
        <w:t xml:space="preserve">4. ailē </w:t>
      </w:r>
      <w:bookmarkEnd w:id="39"/>
      <w:r w:rsidR="00402647">
        <w:t>"</w:t>
      </w:r>
      <w:r w:rsidR="0091431F">
        <w:t>Skaidrojums</w:t>
      </w:r>
      <w:r w:rsidR="00402647">
        <w:t>"</w:t>
      </w:r>
      <w:r w:rsidR="0091431F">
        <w:t xml:space="preserve"> </w:t>
      </w:r>
      <w:r>
        <w:t>sniedz skaidrojumu par attiecīgās</w:t>
      </w:r>
      <w:r w:rsidR="00282E87" w:rsidRPr="00282E87">
        <w:t xml:space="preserve"> ieguldījumu pārvaldības stratēģijas veid</w:t>
      </w:r>
      <w:r>
        <w:t>u un izvēl</w:t>
      </w:r>
      <w:r w:rsidR="00735A01">
        <w:t>i</w:t>
      </w:r>
      <w:r w:rsidR="00967C0B" w:rsidRPr="00AC0D6C">
        <w:t>.</w:t>
      </w:r>
      <w:bookmarkEnd w:id="42"/>
    </w:p>
    <w:p w14:paraId="6FD0D706" w14:textId="77C4A1EB" w:rsidR="001F6FC8" w:rsidRPr="001F6FC8" w:rsidRDefault="00D65A3F" w:rsidP="001F6FC8">
      <w:pPr>
        <w:pStyle w:val="NApunkts1"/>
        <w:ind w:left="0" w:firstLine="0"/>
        <w:rPr>
          <w:i/>
          <w:iCs/>
        </w:rPr>
      </w:pPr>
      <w:bookmarkStart w:id="43" w:name="_Ref148793283"/>
      <w:bookmarkEnd w:id="27"/>
      <w:r>
        <w:t xml:space="preserve">Sniedzot </w:t>
      </w:r>
      <w:r w:rsidRPr="00D65A3F">
        <w:t>informāciju par ieguldījumu plāna pārvaldes izdevumiem</w:t>
      </w:r>
      <w:r>
        <w:t>, pārvaldītājs ievadformas l</w:t>
      </w:r>
      <w:r w:rsidR="001F6FC8" w:rsidRPr="001F6FC8">
        <w:t>auk</w:t>
      </w:r>
      <w:r w:rsidR="00790EF9">
        <w:t>u</w:t>
      </w:r>
      <w:r w:rsidR="001F6FC8" w:rsidRPr="001F6FC8">
        <w:t xml:space="preserve"> "</w:t>
      </w:r>
      <w:bookmarkStart w:id="44" w:name="_Hlk148465506"/>
      <w:r w:rsidR="001F6FC8" w:rsidRPr="001F6FC8">
        <w:t xml:space="preserve">Atlīdzība ieguldījumu plāna līdzekļu pārvaldītājam </w:t>
      </w:r>
      <w:bookmarkEnd w:id="44"/>
      <w:r w:rsidR="001F6FC8" w:rsidRPr="001F6FC8">
        <w:t xml:space="preserve">(pastāvīgā daļa, %)", "Atlīdzība ieguldījumu plāna līdzekļu pārvaldītājam (mainīgā daļa, %)", "Atlīdzība </w:t>
      </w:r>
      <w:r w:rsidR="006E4E3C">
        <w:t>līdzekļu turētājam</w:t>
      </w:r>
      <w:r w:rsidR="006E4E3C" w:rsidRPr="001F6FC8">
        <w:t xml:space="preserve"> </w:t>
      </w:r>
      <w:r w:rsidR="001F6FC8" w:rsidRPr="001F6FC8">
        <w:t>(%)"</w:t>
      </w:r>
      <w:r w:rsidR="0057616E">
        <w:t xml:space="preserve"> un</w:t>
      </w:r>
      <w:r w:rsidR="001F6FC8" w:rsidRPr="001F6FC8">
        <w:t xml:space="preserve"> "Pārējie izdevumi (%)"</w:t>
      </w:r>
      <w:r w:rsidR="0057616E">
        <w:t xml:space="preserve"> </w:t>
      </w:r>
      <w:r w:rsidR="00790EF9">
        <w:t xml:space="preserve">3. ailē "Vērtība" </w:t>
      </w:r>
      <w:r w:rsidR="001F6FC8" w:rsidRPr="001F6FC8">
        <w:t xml:space="preserve">norāda </w:t>
      </w:r>
      <w:r w:rsidR="00781AA9">
        <w:t xml:space="preserve">attiecīgi </w:t>
      </w:r>
      <w:r w:rsidR="001F6FC8" w:rsidRPr="001F6FC8">
        <w:t>prospektā paredzēto maksimāli pieļaujamo maksājumu apmēru gadā, kas izteikts procentos no attiecīgā ieguldījum</w:t>
      </w:r>
      <w:r w:rsidR="004F662A">
        <w:t>u</w:t>
      </w:r>
      <w:r w:rsidR="001F6FC8" w:rsidRPr="001F6FC8">
        <w:t xml:space="preserve"> plāna neto aktīvu vidējās vērtības</w:t>
      </w:r>
      <w:r w:rsidR="001F6FC8">
        <w:t>.</w:t>
      </w:r>
      <w:bookmarkEnd w:id="43"/>
    </w:p>
    <w:p w14:paraId="561D764A" w14:textId="7B2C9CC1" w:rsidR="00400229" w:rsidRPr="004F662A" w:rsidRDefault="00781AA9" w:rsidP="00400229">
      <w:pPr>
        <w:pStyle w:val="NApunkts1"/>
        <w:ind w:left="0" w:firstLine="0"/>
      </w:pPr>
      <w:bookmarkStart w:id="45" w:name="_Ref148793329"/>
      <w:r>
        <w:t>Ievadformas l</w:t>
      </w:r>
      <w:r w:rsidR="00400229">
        <w:t>auk</w:t>
      </w:r>
      <w:r w:rsidR="00790EF9">
        <w:t>a</w:t>
      </w:r>
      <w:r>
        <w:t xml:space="preserve"> </w:t>
      </w:r>
      <w:r w:rsidR="00400229" w:rsidRPr="002B2559">
        <w:t xml:space="preserve">"Ieguldījumu plāna raksturojums" </w:t>
      </w:r>
      <w:r w:rsidR="00790EF9">
        <w:t xml:space="preserve">4. ailē "Skaidrojums" </w:t>
      </w:r>
      <w:r w:rsidR="00400229" w:rsidRPr="00F4645C">
        <w:t xml:space="preserve">pārvaldītājs </w:t>
      </w:r>
      <w:r w:rsidRPr="00F4645C">
        <w:t xml:space="preserve">sniedz </w:t>
      </w:r>
      <w:r w:rsidR="00CE138D">
        <w:t xml:space="preserve">īsu un </w:t>
      </w:r>
      <w:r w:rsidRPr="00F4645C">
        <w:t>kodolīgu</w:t>
      </w:r>
      <w:r w:rsidR="00400229" w:rsidRPr="00F4645C">
        <w:t xml:space="preserve"> </w:t>
      </w:r>
      <w:r w:rsidR="00CE138D" w:rsidRPr="00F4645C">
        <w:t>ieguldījumu plāna</w:t>
      </w:r>
      <w:r w:rsidR="00CE138D">
        <w:t xml:space="preserve"> </w:t>
      </w:r>
      <w:r w:rsidR="00E4485F" w:rsidRPr="00F4645C">
        <w:t>raksturojumu</w:t>
      </w:r>
      <w:r w:rsidR="00400229" w:rsidRPr="00F4645C">
        <w:t>.</w:t>
      </w:r>
      <w:bookmarkEnd w:id="45"/>
    </w:p>
    <w:p w14:paraId="17E0BEAB" w14:textId="27F46F2E" w:rsidR="006824B4" w:rsidRDefault="004B65A4" w:rsidP="001F6FC8">
      <w:pPr>
        <w:pStyle w:val="NApunkts1"/>
        <w:ind w:left="0" w:firstLine="0"/>
      </w:pPr>
      <w:r w:rsidRPr="00ED2971">
        <w:t>Sniedzot</w:t>
      </w:r>
      <w:r>
        <w:t xml:space="preserve"> citu dalībniekam nozīmīgu informāciju</w:t>
      </w:r>
      <w:r w:rsidRPr="004B65A4">
        <w:t xml:space="preserve"> </w:t>
      </w:r>
      <w:r>
        <w:t>par ieguldījumu plānu, pārvaldītājs</w:t>
      </w:r>
      <w:bookmarkStart w:id="46" w:name="_Hlk148466602"/>
      <w:r w:rsidR="006824B4">
        <w:t>:</w:t>
      </w:r>
    </w:p>
    <w:p w14:paraId="7CB12989" w14:textId="7B366396" w:rsidR="006824B4" w:rsidRPr="006824B4" w:rsidRDefault="00781AA9" w:rsidP="00976F07">
      <w:pPr>
        <w:pStyle w:val="NApunkts2"/>
      </w:pPr>
      <w:bookmarkStart w:id="47" w:name="_Ref148793358"/>
      <w:r>
        <w:t xml:space="preserve">ievadformas </w:t>
      </w:r>
      <w:r w:rsidR="006824B4" w:rsidRPr="006824B4">
        <w:t>lauk</w:t>
      </w:r>
      <w:r w:rsidR="00790EF9">
        <w:t>a</w:t>
      </w:r>
      <w:r w:rsidR="006824B4" w:rsidRPr="006824B4">
        <w:t xml:space="preserve"> </w:t>
      </w:r>
      <w:bookmarkStart w:id="48" w:name="_Hlk148539665"/>
      <w:r w:rsidR="006824B4" w:rsidRPr="006824B4">
        <w:t>"</w:t>
      </w:r>
      <w:bookmarkEnd w:id="48"/>
      <w:r w:rsidR="006824B4" w:rsidRPr="006824B4">
        <w:t>Ieguldījumu plāna prospekts"</w:t>
      </w:r>
      <w:r w:rsidR="004B65A4" w:rsidRPr="006824B4">
        <w:t xml:space="preserve"> </w:t>
      </w:r>
      <w:r w:rsidR="00790EF9">
        <w:t xml:space="preserve">4. ailē "Skaidrojums" </w:t>
      </w:r>
      <w:r w:rsidR="006824B4">
        <w:t>norāda</w:t>
      </w:r>
      <w:r w:rsidR="006824B4" w:rsidRPr="006824B4">
        <w:t xml:space="preserve"> </w:t>
      </w:r>
      <w:r w:rsidR="004B65A4" w:rsidRPr="006824B4">
        <w:t>saiti uz</w:t>
      </w:r>
      <w:bookmarkEnd w:id="46"/>
      <w:r w:rsidR="004B65A4" w:rsidRPr="006824B4">
        <w:t xml:space="preserve"> ieguldījumu plāna prospekt</w:t>
      </w:r>
      <w:r>
        <w:t>a atrašanās vietu pārvaldītāja tīmekļvietnē</w:t>
      </w:r>
      <w:r w:rsidR="006824B4">
        <w:t>;</w:t>
      </w:r>
      <w:bookmarkEnd w:id="47"/>
    </w:p>
    <w:p w14:paraId="78E9A2B7" w14:textId="46271817" w:rsidR="006824B4" w:rsidRDefault="00781AA9" w:rsidP="00976F07">
      <w:pPr>
        <w:pStyle w:val="NApunkts2"/>
      </w:pPr>
      <w:bookmarkStart w:id="49" w:name="_Ref148793366"/>
      <w:r>
        <w:t xml:space="preserve">ievadformas </w:t>
      </w:r>
      <w:r w:rsidR="004B65A4" w:rsidRPr="006824B4">
        <w:t>lauk</w:t>
      </w:r>
      <w:r w:rsidR="00790EF9">
        <w:t>a</w:t>
      </w:r>
      <w:r w:rsidR="004B65A4" w:rsidRPr="006824B4">
        <w:t xml:space="preserve"> </w:t>
      </w:r>
      <w:r w:rsidR="00ED2971" w:rsidRPr="00ED2971">
        <w:t>"</w:t>
      </w:r>
      <w:r w:rsidR="004B65A4" w:rsidRPr="006824B4">
        <w:t>Ziņojums par ieguldījumu plāna darbību</w:t>
      </w:r>
      <w:r w:rsidR="00ED2971" w:rsidRPr="00ED2971">
        <w:t>"</w:t>
      </w:r>
      <w:r>
        <w:t xml:space="preserve"> </w:t>
      </w:r>
      <w:r w:rsidR="00790EF9">
        <w:t>4. ailē "Skaidrojums"</w:t>
      </w:r>
      <w:r w:rsidR="00790EF9" w:rsidRPr="006824B4">
        <w:t xml:space="preserve"> </w:t>
      </w:r>
      <w:r w:rsidR="006824B4" w:rsidRPr="006824B4">
        <w:t xml:space="preserve">norāda </w:t>
      </w:r>
      <w:r w:rsidR="004B65A4" w:rsidRPr="006824B4">
        <w:t>saiti uz</w:t>
      </w:r>
      <w:r w:rsidR="008C0F59">
        <w:t xml:space="preserve"> </w:t>
      </w:r>
      <w:bookmarkStart w:id="50" w:name="_Hlk148946955"/>
      <w:r w:rsidR="008C0F59" w:rsidRPr="0057616E">
        <w:t>pārvaldītāja ziņojumu par ieguldījumu plāna darbības rezultātiem</w:t>
      </w:r>
      <w:bookmarkStart w:id="51" w:name="_Hlk148708596"/>
      <w:r w:rsidR="004B65A4" w:rsidRPr="0057616E">
        <w:t xml:space="preserve">, </w:t>
      </w:r>
      <w:r w:rsidR="001F1CB5" w:rsidRPr="0057616E">
        <w:t>kas</w:t>
      </w:r>
      <w:r w:rsidR="004B65A4" w:rsidRPr="0057616E">
        <w:t xml:space="preserve"> sagatavot</w:t>
      </w:r>
      <w:r w:rsidR="008C0F59" w:rsidRPr="0057616E">
        <w:t>s</w:t>
      </w:r>
      <w:r w:rsidR="004B65A4" w:rsidRPr="0057616E">
        <w:t xml:space="preserve"> </w:t>
      </w:r>
      <w:r w:rsidR="008C0F59" w:rsidRPr="0057616E">
        <w:t>atbilstoši Ministru kabineta noteikumiem</w:t>
      </w:r>
      <w:r w:rsidR="00E4485F" w:rsidRPr="0057616E">
        <w:t>, kuri regulē</w:t>
      </w:r>
      <w:r w:rsidR="008C0F59" w:rsidRPr="0057616E">
        <w:t xml:space="preserve"> valsts fondēto pensiju shēmas darbību</w:t>
      </w:r>
      <w:bookmarkEnd w:id="50"/>
      <w:bookmarkEnd w:id="51"/>
      <w:r w:rsidRPr="0057616E">
        <w:t>, pārvaldītāja tīmekļvietnē</w:t>
      </w:r>
      <w:bookmarkEnd w:id="49"/>
      <w:r w:rsidR="006824B4">
        <w:t>;</w:t>
      </w:r>
    </w:p>
    <w:p w14:paraId="7C62AFB2" w14:textId="701EF188" w:rsidR="00175E6E" w:rsidRDefault="00790EF9" w:rsidP="008B6CBD">
      <w:pPr>
        <w:pStyle w:val="NApunkts2"/>
      </w:pPr>
      <w:r>
        <w:t xml:space="preserve">ja nepieciešams, </w:t>
      </w:r>
      <w:r w:rsidR="00A7494C">
        <w:t>ievadformas lauk</w:t>
      </w:r>
      <w:r>
        <w:t>os</w:t>
      </w:r>
      <w:r w:rsidR="00A7494C">
        <w:t xml:space="preserve"> "Cita informācija – 1", "Cita informācija – 2", "Cita informācija – 3"</w:t>
      </w:r>
      <w:r>
        <w:t xml:space="preserve"> </w:t>
      </w:r>
      <w:r w:rsidR="001F6FC8">
        <w:t>sniedz papildu informāciju</w:t>
      </w:r>
      <w:r w:rsidR="00175E6E">
        <w:t>:</w:t>
      </w:r>
    </w:p>
    <w:p w14:paraId="02B3CE5C" w14:textId="34CE828B" w:rsidR="00175E6E" w:rsidRDefault="00A7494C" w:rsidP="00175E6E">
      <w:pPr>
        <w:pStyle w:val="NApunkts3"/>
      </w:pPr>
      <w:bookmarkStart w:id="52" w:name="_Ref148793434"/>
      <w:r>
        <w:t>3. ailē "Vērtība" norād</w:t>
      </w:r>
      <w:r w:rsidR="00790EF9">
        <w:t>ot</w:t>
      </w:r>
      <w:r>
        <w:t xml:space="preserve"> </w:t>
      </w:r>
      <w:r w:rsidR="00790EF9">
        <w:t xml:space="preserve">papildu informācijas </w:t>
      </w:r>
      <w:r>
        <w:t>nosaukumu</w:t>
      </w:r>
      <w:r w:rsidR="0057616E">
        <w:t>;</w:t>
      </w:r>
      <w:bookmarkEnd w:id="52"/>
    </w:p>
    <w:p w14:paraId="369244E1" w14:textId="6C77C2AD" w:rsidR="00A7494C" w:rsidRDefault="00A7494C" w:rsidP="00E95348">
      <w:pPr>
        <w:pStyle w:val="NApunkts3"/>
      </w:pPr>
      <w:bookmarkStart w:id="53" w:name="_Ref148793447"/>
      <w:r>
        <w:t xml:space="preserve">4. ailē "Skaidrojums" </w:t>
      </w:r>
      <w:r w:rsidR="00790EF9">
        <w:t>sniedzot papildu informāciju vai saiti uz papildu informācijas atrašanās vietu tīmekļvietnē</w:t>
      </w:r>
      <w:r w:rsidRPr="00870A7D">
        <w:t>.</w:t>
      </w:r>
      <w:bookmarkEnd w:id="53"/>
    </w:p>
    <w:p w14:paraId="6DE65AC8" w14:textId="6FE68AD5" w:rsidR="003766FE" w:rsidRDefault="00790EF9" w:rsidP="00F44950">
      <w:pPr>
        <w:pStyle w:val="NApunkts1"/>
        <w:ind w:left="0" w:firstLine="0"/>
      </w:pPr>
      <w:bookmarkStart w:id="54" w:name="OLE_LINK1"/>
      <w:r>
        <w:t xml:space="preserve">Ievadformā </w:t>
      </w:r>
      <w:r w:rsidR="003766FE" w:rsidRPr="00F44950">
        <w:t xml:space="preserve">par jaunu ieguldījumu plānu </w:t>
      </w:r>
      <w:r w:rsidR="00F44950" w:rsidRPr="00F44950">
        <w:t xml:space="preserve">šo noteikumu </w:t>
      </w:r>
      <w:bookmarkStart w:id="55" w:name="_Hlk146883460"/>
      <w:r>
        <w:fldChar w:fldCharType="begin"/>
      </w:r>
      <w:r>
        <w:instrText xml:space="preserve"> REF _Ref148792594 \r \h </w:instrText>
      </w:r>
      <w:r>
        <w:fldChar w:fldCharType="separate"/>
      </w:r>
      <w:r>
        <w:t>7</w:t>
      </w:r>
      <w:r>
        <w:fldChar w:fldCharType="end"/>
      </w:r>
      <w:r w:rsidR="00F44950" w:rsidRPr="00F44950">
        <w:t xml:space="preserve">., </w:t>
      </w:r>
      <w:r>
        <w:fldChar w:fldCharType="begin"/>
      </w:r>
      <w:r>
        <w:instrText xml:space="preserve"> REF _Ref148783813 \r \h </w:instrText>
      </w:r>
      <w:r>
        <w:fldChar w:fldCharType="separate"/>
      </w:r>
      <w:r>
        <w:t>8</w:t>
      </w:r>
      <w:r>
        <w:fldChar w:fldCharType="end"/>
      </w:r>
      <w:r w:rsidR="00F44950" w:rsidRPr="00F44950">
        <w:t>.</w:t>
      </w:r>
      <w:r>
        <w:t> </w:t>
      </w:r>
      <w:r w:rsidR="00794C0F">
        <w:t xml:space="preserve">punktā </w:t>
      </w:r>
      <w:r w:rsidR="00F44950" w:rsidRPr="00F44950">
        <w:t xml:space="preserve">un </w:t>
      </w:r>
      <w:r>
        <w:fldChar w:fldCharType="begin"/>
      </w:r>
      <w:r>
        <w:instrText xml:space="preserve"> REF _Ref148792608 \r \h </w:instrText>
      </w:r>
      <w:r>
        <w:fldChar w:fldCharType="separate"/>
      </w:r>
      <w:r>
        <w:t>9</w:t>
      </w:r>
      <w:r>
        <w:fldChar w:fldCharType="end"/>
      </w:r>
      <w:r w:rsidR="00F44950" w:rsidRPr="00F44950">
        <w:t>.</w:t>
      </w:r>
      <w:r w:rsidR="0057616E">
        <w:t>2.</w:t>
      </w:r>
      <w:r w:rsidR="00AB7AFB">
        <w:t> </w:t>
      </w:r>
      <w:bookmarkEnd w:id="55"/>
      <w:r w:rsidR="00FE16BC">
        <w:t>apakš</w:t>
      </w:r>
      <w:r w:rsidR="00F44950" w:rsidRPr="00F44950">
        <w:t xml:space="preserve">punktā minēto ieguldījumu faktisko īpatsvaru </w:t>
      </w:r>
      <w:r w:rsidR="003766FE" w:rsidRPr="00F44950">
        <w:t xml:space="preserve">pārvaldītājs </w:t>
      </w:r>
      <w:r w:rsidR="00F44950" w:rsidRPr="00F44950">
        <w:t>norāda</w:t>
      </w:r>
      <w:r w:rsidR="003766FE" w:rsidRPr="00F44950">
        <w:t>, balstoties uz ticamu aplēsi</w:t>
      </w:r>
      <w:bookmarkEnd w:id="54"/>
      <w:r w:rsidR="003766FE" w:rsidRPr="00F44950">
        <w:t>.</w:t>
      </w:r>
    </w:p>
    <w:p w14:paraId="314193FB" w14:textId="2BF6B61E" w:rsidR="003A26D2" w:rsidRDefault="003A26D2" w:rsidP="006F495E">
      <w:pPr>
        <w:pStyle w:val="NApunkts1"/>
        <w:ind w:left="0" w:firstLine="0"/>
      </w:pPr>
      <w:r>
        <w:t xml:space="preserve">Šo noteikumu </w:t>
      </w:r>
      <w:r w:rsidR="00020C0D">
        <w:fldChar w:fldCharType="begin"/>
      </w:r>
      <w:r w:rsidR="00020C0D">
        <w:instrText xml:space="preserve"> REF _Ref148793910 \r \h </w:instrText>
      </w:r>
      <w:r w:rsidR="00020C0D">
        <w:fldChar w:fldCharType="separate"/>
      </w:r>
      <w:r w:rsidR="00020C0D">
        <w:t>6.1.2</w:t>
      </w:r>
      <w:r w:rsidR="00020C0D">
        <w:fldChar w:fldCharType="end"/>
      </w:r>
      <w:r w:rsidR="00623BAB" w:rsidRPr="00623BAB">
        <w:t>.</w:t>
      </w:r>
      <w:r w:rsidR="00623BAB">
        <w:t xml:space="preserve">, </w:t>
      </w:r>
      <w:r w:rsidR="00EA0D78">
        <w:fldChar w:fldCharType="begin"/>
      </w:r>
      <w:r w:rsidR="00EA0D78">
        <w:instrText xml:space="preserve"> REF _Ref148792874 \r \h </w:instrText>
      </w:r>
      <w:r w:rsidR="00EA0D78">
        <w:fldChar w:fldCharType="separate"/>
      </w:r>
      <w:r w:rsidR="00EA0D78">
        <w:t>6.2.1</w:t>
      </w:r>
      <w:r w:rsidR="00EA0D78">
        <w:fldChar w:fldCharType="end"/>
      </w:r>
      <w:r w:rsidR="00EA0D78">
        <w:t xml:space="preserve">., </w:t>
      </w:r>
      <w:r w:rsidR="00EA0D78">
        <w:fldChar w:fldCharType="begin"/>
      </w:r>
      <w:r w:rsidR="00EA0D78">
        <w:instrText xml:space="preserve"> REF _Ref148792890 \r \h </w:instrText>
      </w:r>
      <w:r w:rsidR="00EA0D78">
        <w:fldChar w:fldCharType="separate"/>
      </w:r>
      <w:r w:rsidR="00EA0D78">
        <w:t>6.2.3</w:t>
      </w:r>
      <w:r w:rsidR="00EA0D78">
        <w:fldChar w:fldCharType="end"/>
      </w:r>
      <w:r w:rsidR="00EA0D78">
        <w:t xml:space="preserve">., </w:t>
      </w:r>
      <w:r w:rsidR="00EA0D78">
        <w:fldChar w:fldCharType="begin"/>
      </w:r>
      <w:r w:rsidR="00EA0D78">
        <w:instrText xml:space="preserve"> REF _Ref148792898 \r \h </w:instrText>
      </w:r>
      <w:r w:rsidR="00EA0D78">
        <w:fldChar w:fldCharType="separate"/>
      </w:r>
      <w:r w:rsidR="00EA0D78">
        <w:t>6.2.4</w:t>
      </w:r>
      <w:r w:rsidR="00EA0D78">
        <w:fldChar w:fldCharType="end"/>
      </w:r>
      <w:r w:rsidR="00EA0D78">
        <w:t>.,</w:t>
      </w:r>
      <w:r w:rsidR="00D0508B">
        <w:t xml:space="preserve"> 12.1.,</w:t>
      </w:r>
      <w:r w:rsidR="00EA0D78">
        <w:t xml:space="preserve"> </w:t>
      </w:r>
      <w:r w:rsidR="00BF6E0E">
        <w:fldChar w:fldCharType="begin"/>
      </w:r>
      <w:r w:rsidR="00BF6E0E">
        <w:instrText xml:space="preserve"> REF _Ref148793190 \r \h </w:instrText>
      </w:r>
      <w:r w:rsidR="00BF6E0E">
        <w:fldChar w:fldCharType="separate"/>
      </w:r>
      <w:r w:rsidR="00BF6E0E">
        <w:t>13.3</w:t>
      </w:r>
      <w:r w:rsidR="00BF6E0E">
        <w:fldChar w:fldCharType="end"/>
      </w:r>
      <w:r w:rsidR="00BF6E0E">
        <w:t>.,</w:t>
      </w:r>
      <w:r w:rsidR="00EA0D78">
        <w:t xml:space="preserve"> </w:t>
      </w:r>
      <w:r w:rsidR="00175E6E">
        <w:fldChar w:fldCharType="begin"/>
      </w:r>
      <w:r w:rsidR="00175E6E">
        <w:instrText xml:space="preserve"> REF _Ref148793358 \r \h </w:instrText>
      </w:r>
      <w:r w:rsidR="00175E6E">
        <w:fldChar w:fldCharType="separate"/>
      </w:r>
      <w:r w:rsidR="00175E6E">
        <w:t>19.1</w:t>
      </w:r>
      <w:r w:rsidR="00175E6E">
        <w:fldChar w:fldCharType="end"/>
      </w:r>
      <w:r w:rsidR="00175E6E">
        <w:t xml:space="preserve">., </w:t>
      </w:r>
      <w:r w:rsidR="00175E6E">
        <w:fldChar w:fldCharType="begin"/>
      </w:r>
      <w:r w:rsidR="00175E6E">
        <w:instrText xml:space="preserve"> REF _Ref148793366 \r \h </w:instrText>
      </w:r>
      <w:r w:rsidR="00175E6E">
        <w:fldChar w:fldCharType="separate"/>
      </w:r>
      <w:r w:rsidR="00175E6E">
        <w:t>19.2</w:t>
      </w:r>
      <w:r w:rsidR="00175E6E">
        <w:fldChar w:fldCharType="end"/>
      </w:r>
      <w:r w:rsidR="00175E6E">
        <w:t xml:space="preserve">. un </w:t>
      </w:r>
      <w:r w:rsidR="00175E6E">
        <w:fldChar w:fldCharType="begin"/>
      </w:r>
      <w:r w:rsidR="00175E6E">
        <w:instrText xml:space="preserve"> REF _Ref148793434 \r \h </w:instrText>
      </w:r>
      <w:r w:rsidR="00175E6E">
        <w:fldChar w:fldCharType="separate"/>
      </w:r>
      <w:r w:rsidR="00175E6E">
        <w:t>19.3.1</w:t>
      </w:r>
      <w:r w:rsidR="00175E6E">
        <w:fldChar w:fldCharType="end"/>
      </w:r>
      <w:r w:rsidR="00175E6E">
        <w:t>.</w:t>
      </w:r>
      <w:r w:rsidR="006F495E">
        <w:t> </w:t>
      </w:r>
      <w:r w:rsidR="00623BAB" w:rsidRPr="00623BAB">
        <w:t>apakšpunkt</w:t>
      </w:r>
      <w:r w:rsidR="006F495E">
        <w:t>ā</w:t>
      </w:r>
      <w:r w:rsidR="00623BAB" w:rsidRPr="00623BAB">
        <w:t xml:space="preserve"> minēt</w:t>
      </w:r>
      <w:r w:rsidR="00175E6E">
        <w:t>ās informācijas sniegšanai informāciju</w:t>
      </w:r>
      <w:r w:rsidR="00623BAB" w:rsidRPr="00623BAB">
        <w:t xml:space="preserve"> norāda kā tekstu līdz 250</w:t>
      </w:r>
      <w:r w:rsidR="006F495E">
        <w:t> </w:t>
      </w:r>
      <w:r w:rsidR="00623BAB" w:rsidRPr="00623BAB">
        <w:t>simboliem</w:t>
      </w:r>
      <w:r w:rsidR="00623BAB">
        <w:t>,</w:t>
      </w:r>
      <w:r w:rsidR="00623BAB" w:rsidRPr="00623BAB" w:rsidDel="00ED2971">
        <w:t xml:space="preserve"> </w:t>
      </w:r>
      <w:r w:rsidR="005C018F">
        <w:t>bet</w:t>
      </w:r>
      <w:r w:rsidR="00EA0D78">
        <w:t xml:space="preserve"> </w:t>
      </w:r>
      <w:r w:rsidR="00EA0D78">
        <w:fldChar w:fldCharType="begin"/>
      </w:r>
      <w:r w:rsidR="00EA0D78">
        <w:instrText xml:space="preserve"> REF _Ref148793214 \r \h </w:instrText>
      </w:r>
      <w:r w:rsidR="00EA0D78">
        <w:fldChar w:fldCharType="separate"/>
      </w:r>
      <w:r w:rsidR="00EA0D78">
        <w:t>14</w:t>
      </w:r>
      <w:r w:rsidR="00EA0D78">
        <w:fldChar w:fldCharType="end"/>
      </w:r>
      <w:r w:rsidR="00EA0D78">
        <w:t xml:space="preserve">., </w:t>
      </w:r>
      <w:r w:rsidR="00EA0D78">
        <w:fldChar w:fldCharType="begin"/>
      </w:r>
      <w:r w:rsidR="00EA0D78">
        <w:instrText xml:space="preserve"> REF _Ref148793223 \r \h </w:instrText>
      </w:r>
      <w:r w:rsidR="00EA0D78">
        <w:fldChar w:fldCharType="separate"/>
      </w:r>
      <w:r w:rsidR="00EA0D78">
        <w:t>15</w:t>
      </w:r>
      <w:r w:rsidR="00EA0D78">
        <w:fldChar w:fldCharType="end"/>
      </w:r>
      <w:r w:rsidR="00EA0D78">
        <w:t>.,</w:t>
      </w:r>
      <w:r w:rsidR="00175E6E">
        <w:t xml:space="preserve"> </w:t>
      </w:r>
      <w:r w:rsidR="00175E6E">
        <w:fldChar w:fldCharType="begin"/>
      </w:r>
      <w:r w:rsidR="00175E6E">
        <w:instrText xml:space="preserve"> REF _Ref148793329 \r \h </w:instrText>
      </w:r>
      <w:r w:rsidR="00175E6E">
        <w:fldChar w:fldCharType="separate"/>
      </w:r>
      <w:r w:rsidR="00175E6E">
        <w:t>18</w:t>
      </w:r>
      <w:r w:rsidR="00175E6E">
        <w:fldChar w:fldCharType="end"/>
      </w:r>
      <w:r w:rsidR="00175E6E">
        <w:t>.</w:t>
      </w:r>
      <w:r w:rsidR="00AB7AFB">
        <w:t> </w:t>
      </w:r>
      <w:r>
        <w:t>punktā un</w:t>
      </w:r>
      <w:r w:rsidR="00EA0D78">
        <w:t xml:space="preserve"> </w:t>
      </w:r>
      <w:r w:rsidR="00EA0D78">
        <w:fldChar w:fldCharType="begin"/>
      </w:r>
      <w:r w:rsidR="00EA0D78">
        <w:instrText xml:space="preserve"> REF _Ref148793129 \r \h </w:instrText>
      </w:r>
      <w:r w:rsidR="00EA0D78">
        <w:fldChar w:fldCharType="separate"/>
      </w:r>
      <w:r w:rsidR="00EA0D78">
        <w:t>12.2</w:t>
      </w:r>
      <w:r w:rsidR="00EA0D78">
        <w:fldChar w:fldCharType="end"/>
      </w:r>
      <w:r w:rsidR="00EA0D78">
        <w:t xml:space="preserve">., </w:t>
      </w:r>
      <w:r w:rsidR="00CD49E3">
        <w:t>13.2.</w:t>
      </w:r>
      <w:r w:rsidR="00EA0D78">
        <w:t xml:space="preserve">, </w:t>
      </w:r>
      <w:r w:rsidR="00EA0D78">
        <w:fldChar w:fldCharType="begin"/>
      </w:r>
      <w:r w:rsidR="00EA0D78">
        <w:instrText xml:space="preserve"> REF _Ref148793248 \r \h </w:instrText>
      </w:r>
      <w:r w:rsidR="00EA0D78">
        <w:fldChar w:fldCharType="separate"/>
      </w:r>
      <w:r w:rsidR="00EA0D78">
        <w:t>16.2</w:t>
      </w:r>
      <w:r w:rsidR="00EA0D78">
        <w:fldChar w:fldCharType="end"/>
      </w:r>
      <w:r w:rsidR="00EA0D78">
        <w:t>.</w:t>
      </w:r>
      <w:r w:rsidR="00175E6E">
        <w:t xml:space="preserve">, </w:t>
      </w:r>
      <w:r w:rsidR="00175E6E">
        <w:fldChar w:fldCharType="begin"/>
      </w:r>
      <w:r w:rsidR="00175E6E">
        <w:instrText xml:space="preserve"> REF _Ref148793447 \r \h </w:instrText>
      </w:r>
      <w:r w:rsidR="00175E6E">
        <w:fldChar w:fldCharType="separate"/>
      </w:r>
      <w:r w:rsidR="00175E6E">
        <w:t>19.3.2</w:t>
      </w:r>
      <w:r w:rsidR="00175E6E">
        <w:fldChar w:fldCharType="end"/>
      </w:r>
      <w:r w:rsidR="00175E6E">
        <w:t>. </w:t>
      </w:r>
      <w:r>
        <w:t>apakšpunktā</w:t>
      </w:r>
      <w:r w:rsidR="006F495E">
        <w:t xml:space="preserve"> – </w:t>
      </w:r>
      <w:r w:rsidRPr="003A26D2">
        <w:t xml:space="preserve">līdz </w:t>
      </w:r>
      <w:r w:rsidR="00623BAB">
        <w:t>1500</w:t>
      </w:r>
      <w:r w:rsidR="00324B1E">
        <w:t> </w:t>
      </w:r>
      <w:r w:rsidRPr="003A26D2">
        <w:t>simboliem</w:t>
      </w:r>
      <w:r>
        <w:t>.</w:t>
      </w:r>
    </w:p>
    <w:p w14:paraId="579BAFAF" w14:textId="2D716223" w:rsidR="00C61123" w:rsidRPr="00F44950" w:rsidRDefault="003A26D2" w:rsidP="00BC12CD">
      <w:pPr>
        <w:pStyle w:val="NApunkts1"/>
        <w:ind w:left="0" w:firstLine="0"/>
      </w:pPr>
      <w:r>
        <w:t>Šo noteikumu</w:t>
      </w:r>
      <w:r w:rsidR="00C61123">
        <w:t xml:space="preserve"> </w:t>
      </w:r>
      <w:r w:rsidR="00EA0D78">
        <w:fldChar w:fldCharType="begin"/>
      </w:r>
      <w:r w:rsidR="00EA0D78">
        <w:instrText xml:space="preserve"> REF _Ref148792594 \r \h </w:instrText>
      </w:r>
      <w:r w:rsidR="00EA0D78">
        <w:fldChar w:fldCharType="separate"/>
      </w:r>
      <w:r w:rsidR="00EA0D78">
        <w:t>7</w:t>
      </w:r>
      <w:r w:rsidR="00EA0D78">
        <w:fldChar w:fldCharType="end"/>
      </w:r>
      <w:r w:rsidR="00C61123">
        <w:t xml:space="preserve">., </w:t>
      </w:r>
      <w:r w:rsidR="00EA0D78">
        <w:fldChar w:fldCharType="begin"/>
      </w:r>
      <w:r w:rsidR="00EA0D78">
        <w:instrText xml:space="preserve"> REF _Ref148783813 \r \h </w:instrText>
      </w:r>
      <w:r w:rsidR="00EA0D78">
        <w:fldChar w:fldCharType="separate"/>
      </w:r>
      <w:r w:rsidR="00EA0D78">
        <w:t>8</w:t>
      </w:r>
      <w:r w:rsidR="00EA0D78">
        <w:fldChar w:fldCharType="end"/>
      </w:r>
      <w:r w:rsidR="00C61123">
        <w:t xml:space="preserve">., </w:t>
      </w:r>
      <w:r w:rsidR="00EA0D78">
        <w:fldChar w:fldCharType="begin"/>
      </w:r>
      <w:r w:rsidR="00EA0D78">
        <w:instrText xml:space="preserve"> REF _Ref148793049 \r \h </w:instrText>
      </w:r>
      <w:r w:rsidR="00EA0D78">
        <w:fldChar w:fldCharType="separate"/>
      </w:r>
      <w:r w:rsidR="00EA0D78">
        <w:t>10</w:t>
      </w:r>
      <w:r w:rsidR="00EA0D78">
        <w:fldChar w:fldCharType="end"/>
      </w:r>
      <w:r w:rsidR="00C61123">
        <w:t>.</w:t>
      </w:r>
      <w:r w:rsidR="00402647">
        <w:t> </w:t>
      </w:r>
      <w:r w:rsidR="00C61123">
        <w:t xml:space="preserve">punktā un </w:t>
      </w:r>
      <w:r w:rsidR="00EA0D78">
        <w:fldChar w:fldCharType="begin"/>
      </w:r>
      <w:r w:rsidR="00EA0D78">
        <w:instrText xml:space="preserve"> REF _Ref148793019 \r \h </w:instrText>
      </w:r>
      <w:r w:rsidR="00EA0D78">
        <w:fldChar w:fldCharType="separate"/>
      </w:r>
      <w:r w:rsidR="00EA0D78">
        <w:t>9.2</w:t>
      </w:r>
      <w:r w:rsidR="00EA0D78">
        <w:fldChar w:fldCharType="end"/>
      </w:r>
      <w:r w:rsidR="00C61123">
        <w:t>.</w:t>
      </w:r>
      <w:r w:rsidR="00AB7AFB">
        <w:t> </w:t>
      </w:r>
      <w:r w:rsidR="00C61123">
        <w:t xml:space="preserve">apakšpunktā </w:t>
      </w:r>
      <w:r w:rsidR="00286292" w:rsidRPr="00623BAB">
        <w:t>minēt</w:t>
      </w:r>
      <w:r w:rsidR="00286292">
        <w:t xml:space="preserve">ās informācijas sniegšanai </w:t>
      </w:r>
      <w:r w:rsidR="00C61123" w:rsidRPr="00C61123">
        <w:t>vērtības norād</w:t>
      </w:r>
      <w:r w:rsidR="00C61123">
        <w:t>a</w:t>
      </w:r>
      <w:r w:rsidR="00C61123" w:rsidRPr="00C61123">
        <w:t xml:space="preserve"> veselos skaitļos</w:t>
      </w:r>
      <w:r w:rsidR="00BC12CD">
        <w:t>, bet š</w:t>
      </w:r>
      <w:r w:rsidR="00C61123">
        <w:t xml:space="preserve">o noteikumu </w:t>
      </w:r>
      <w:r w:rsidR="00EA0D78">
        <w:fldChar w:fldCharType="begin"/>
      </w:r>
      <w:r w:rsidR="00EA0D78">
        <w:instrText xml:space="preserve"> REF _Ref148793283 \r \h </w:instrText>
      </w:r>
      <w:r w:rsidR="00EA0D78">
        <w:fldChar w:fldCharType="separate"/>
      </w:r>
      <w:r w:rsidR="00EA0D78">
        <w:t>17</w:t>
      </w:r>
      <w:r w:rsidR="00EA0D78">
        <w:fldChar w:fldCharType="end"/>
      </w:r>
      <w:r w:rsidR="00C61123">
        <w:t>.</w:t>
      </w:r>
      <w:r w:rsidR="00402647">
        <w:t> </w:t>
      </w:r>
      <w:r w:rsidR="00C61123">
        <w:t>punktā</w:t>
      </w:r>
      <w:r w:rsidR="00286292">
        <w:t xml:space="preserve"> </w:t>
      </w:r>
      <w:r w:rsidR="00BC12CD">
        <w:t>–</w:t>
      </w:r>
      <w:r w:rsidR="00C61123">
        <w:t xml:space="preserve"> </w:t>
      </w:r>
      <w:r w:rsidR="00C61123" w:rsidRPr="00C61123">
        <w:t>ar divām decimālzīmēm</w:t>
      </w:r>
      <w:r w:rsidR="00C61123">
        <w:t xml:space="preserve"> aiz komata.</w:t>
      </w:r>
    </w:p>
    <w:p w14:paraId="660BAB0C" w14:textId="4639319F" w:rsidR="00AA0C0B" w:rsidRPr="009F7779" w:rsidRDefault="00815C6A" w:rsidP="00F4645C">
      <w:pPr>
        <w:pStyle w:val="NAnodalaromiesucipari"/>
      </w:pPr>
      <w:bookmarkStart w:id="56" w:name="_Hlk124414908"/>
      <w:r>
        <w:t>K</w:t>
      </w:r>
      <w:r w:rsidR="00AA0C0B" w:rsidRPr="009F7779">
        <w:t>ritēriji dalībnieka vajadzību noskaidrošanai</w:t>
      </w:r>
      <w:r>
        <w:t>,</w:t>
      </w:r>
      <w:r w:rsidRPr="009F7779">
        <w:t xml:space="preserve"> sniedzamā informācija un</w:t>
      </w:r>
      <w:r>
        <w:t xml:space="preserve"> regularitāte</w:t>
      </w:r>
    </w:p>
    <w:p w14:paraId="66605406" w14:textId="1698984B" w:rsidR="00642FB8" w:rsidRPr="009F7779" w:rsidRDefault="001E246C" w:rsidP="00971FF6">
      <w:pPr>
        <w:pStyle w:val="NApunkts1"/>
        <w:ind w:left="0" w:firstLine="0"/>
        <w:rPr>
          <w:rFonts w:eastAsia="Calibri"/>
          <w:lang w:eastAsia="en-US"/>
        </w:rPr>
      </w:pPr>
      <w:bookmarkStart w:id="57" w:name="_Ref148794961"/>
      <w:r>
        <w:rPr>
          <w:rFonts w:eastAsia="Calibri"/>
          <w:lang w:eastAsia="en-US"/>
        </w:rPr>
        <w:t xml:space="preserve">Lai </w:t>
      </w:r>
      <w:r w:rsidRPr="001E246C">
        <w:rPr>
          <w:rFonts w:eastAsia="Calibri"/>
          <w:lang w:eastAsia="en-US"/>
        </w:rPr>
        <w:t>dalībnieks varētu izvēlēties sev atbilstošāko ieguldījumu plānu</w:t>
      </w:r>
      <w:r>
        <w:rPr>
          <w:rFonts w:eastAsia="Calibri"/>
          <w:lang w:eastAsia="en-US"/>
        </w:rPr>
        <w:t>,</w:t>
      </w:r>
      <w:r w:rsidRPr="001E246C">
        <w:rPr>
          <w:rFonts w:eastAsia="Calibri"/>
          <w:lang w:eastAsia="en-US"/>
        </w:rPr>
        <w:t xml:space="preserve"> </w:t>
      </w:r>
      <w:r w:rsidRPr="1D8FC53E">
        <w:rPr>
          <w:rFonts w:eastAsia="Calibri"/>
          <w:lang w:eastAsia="en-US"/>
        </w:rPr>
        <w:t>pārvald</w:t>
      </w:r>
      <w:r>
        <w:rPr>
          <w:rFonts w:eastAsia="Calibri"/>
          <w:lang w:eastAsia="en-US"/>
        </w:rPr>
        <w:t>ītājs</w:t>
      </w:r>
      <w:r w:rsidRPr="1D8FC53E">
        <w:rPr>
          <w:rFonts w:eastAsia="Calibri"/>
          <w:lang w:eastAsia="en-US"/>
        </w:rPr>
        <w:t xml:space="preserve"> noskaidro</w:t>
      </w:r>
      <w:r>
        <w:rPr>
          <w:rFonts w:eastAsia="Calibri"/>
          <w:lang w:eastAsia="en-US"/>
        </w:rPr>
        <w:t xml:space="preserve"> d</w:t>
      </w:r>
      <w:r w:rsidRPr="1D8FC53E">
        <w:rPr>
          <w:rFonts w:eastAsia="Calibri"/>
          <w:lang w:eastAsia="en-US"/>
        </w:rPr>
        <w:t>alībnieka vajadzības</w:t>
      </w:r>
      <w:r>
        <w:rPr>
          <w:rFonts w:eastAsia="Calibri"/>
          <w:lang w:eastAsia="en-US"/>
        </w:rPr>
        <w:t xml:space="preserve">, </w:t>
      </w:r>
      <w:r w:rsidR="00AC5BF3" w:rsidRPr="00AC5BF3">
        <w:rPr>
          <w:rFonts w:eastAsia="Calibri"/>
          <w:lang w:eastAsia="en-US"/>
        </w:rPr>
        <w:t>ņemot vērā ieguldījumu plāna iezīmes un šādus kritērijus uzkrāto līdzekļu ieguldīšanai</w:t>
      </w:r>
      <w:r w:rsidR="00642FB8" w:rsidRPr="1D8FC53E">
        <w:rPr>
          <w:rFonts w:eastAsia="Calibri"/>
          <w:lang w:eastAsia="en-US"/>
        </w:rPr>
        <w:t>:</w:t>
      </w:r>
      <w:bookmarkEnd w:id="57"/>
    </w:p>
    <w:p w14:paraId="6FE6B123" w14:textId="52B302E7" w:rsidR="00642FB8" w:rsidRPr="00A710E6" w:rsidRDefault="009F264A" w:rsidP="00971FF6">
      <w:pPr>
        <w:pStyle w:val="NApunkts2"/>
        <w:rPr>
          <w:rFonts w:eastAsia="Calibri"/>
          <w:lang w:eastAsia="en-US"/>
        </w:rPr>
      </w:pPr>
      <w:r w:rsidRPr="00DE56E5">
        <w:rPr>
          <w:rFonts w:eastAsia="Calibri"/>
          <w:lang w:eastAsia="en-US"/>
        </w:rPr>
        <w:t>kapitāla vērtspapīr</w:t>
      </w:r>
      <w:r>
        <w:rPr>
          <w:rFonts w:eastAsia="Calibri"/>
          <w:lang w:eastAsia="en-US"/>
        </w:rPr>
        <w:t xml:space="preserve">os veikto </w:t>
      </w:r>
      <w:r w:rsidR="00E14E7E">
        <w:rPr>
          <w:rFonts w:eastAsia="Calibri"/>
          <w:lang w:eastAsia="en-US"/>
        </w:rPr>
        <w:t xml:space="preserve">ieguldījumu </w:t>
      </w:r>
      <w:r w:rsidR="00642FB8" w:rsidRPr="00A710E6">
        <w:rPr>
          <w:rFonts w:eastAsia="Calibri"/>
          <w:lang w:eastAsia="en-US"/>
        </w:rPr>
        <w:t>īpatsvar</w:t>
      </w:r>
      <w:r w:rsidR="00E14E7E">
        <w:rPr>
          <w:rFonts w:eastAsia="Calibri"/>
          <w:lang w:eastAsia="en-US"/>
        </w:rPr>
        <w:t>u</w:t>
      </w:r>
      <w:r w:rsidR="00642FB8" w:rsidRPr="00A710E6">
        <w:rPr>
          <w:rFonts w:eastAsia="Calibri"/>
          <w:lang w:eastAsia="en-US"/>
        </w:rPr>
        <w:t>;</w:t>
      </w:r>
    </w:p>
    <w:p w14:paraId="6D63A417" w14:textId="68063603" w:rsidR="003D2027" w:rsidRDefault="003D2027" w:rsidP="00971FF6">
      <w:pPr>
        <w:pStyle w:val="NApunkts2"/>
        <w:rPr>
          <w:rFonts w:eastAsia="Calibri"/>
          <w:lang w:eastAsia="en-US"/>
        </w:rPr>
      </w:pPr>
      <w:r w:rsidRPr="1D8FC53E">
        <w:rPr>
          <w:rFonts w:eastAsia="Calibri"/>
          <w:lang w:eastAsia="en-US"/>
        </w:rPr>
        <w:t>ieguldījumu ģeogrāf</w:t>
      </w:r>
      <w:r w:rsidR="00E14E7E">
        <w:rPr>
          <w:rFonts w:eastAsia="Calibri"/>
          <w:lang w:eastAsia="en-US"/>
        </w:rPr>
        <w:t>isko izvietojumu</w:t>
      </w:r>
      <w:r w:rsidRPr="1D8FC53E">
        <w:rPr>
          <w:rFonts w:eastAsia="Calibri"/>
          <w:lang w:eastAsia="en-US"/>
        </w:rPr>
        <w:t>;</w:t>
      </w:r>
    </w:p>
    <w:p w14:paraId="002671FF" w14:textId="21D08B52" w:rsidR="00642FB8" w:rsidRPr="00A710E6" w:rsidRDefault="00121EF7" w:rsidP="00971FF6">
      <w:pPr>
        <w:pStyle w:val="NApunkts2"/>
        <w:rPr>
          <w:rFonts w:eastAsia="Calibri"/>
          <w:lang w:eastAsia="en-US"/>
        </w:rPr>
      </w:pPr>
      <w:r w:rsidRPr="00A710E6">
        <w:rPr>
          <w:rFonts w:eastAsia="Calibri"/>
          <w:lang w:eastAsia="en-US"/>
        </w:rPr>
        <w:t>iespējam</w:t>
      </w:r>
      <w:r w:rsidR="00E14E7E">
        <w:rPr>
          <w:rFonts w:eastAsia="Calibri"/>
          <w:lang w:eastAsia="en-US"/>
        </w:rPr>
        <w:t>os</w:t>
      </w:r>
      <w:r w:rsidR="00642FB8" w:rsidRPr="00A710E6">
        <w:rPr>
          <w:rFonts w:eastAsia="Calibri"/>
          <w:lang w:eastAsia="en-US"/>
        </w:rPr>
        <w:t xml:space="preserve"> ieguldījumu ieguvum</w:t>
      </w:r>
      <w:r w:rsidR="00E14E7E">
        <w:rPr>
          <w:rFonts w:eastAsia="Calibri"/>
          <w:lang w:eastAsia="en-US"/>
        </w:rPr>
        <w:t>us</w:t>
      </w:r>
      <w:r w:rsidR="00642FB8" w:rsidRPr="00A710E6">
        <w:rPr>
          <w:rFonts w:eastAsia="Calibri"/>
          <w:lang w:eastAsia="en-US"/>
        </w:rPr>
        <w:t xml:space="preserve"> un risk</w:t>
      </w:r>
      <w:r w:rsidR="00E14E7E">
        <w:rPr>
          <w:rFonts w:eastAsia="Calibri"/>
          <w:lang w:eastAsia="en-US"/>
        </w:rPr>
        <w:t>us</w:t>
      </w:r>
      <w:r w:rsidR="00642FB8" w:rsidRPr="00A710E6">
        <w:rPr>
          <w:rFonts w:eastAsia="Calibri"/>
          <w:lang w:eastAsia="en-US"/>
        </w:rPr>
        <w:t>;</w:t>
      </w:r>
    </w:p>
    <w:p w14:paraId="295D1A16" w14:textId="587D99B6" w:rsidR="003D2027" w:rsidRDefault="003D2027" w:rsidP="00971FF6">
      <w:pPr>
        <w:pStyle w:val="NApunkts2"/>
        <w:rPr>
          <w:rFonts w:eastAsia="Calibri"/>
          <w:lang w:eastAsia="en-US"/>
        </w:rPr>
      </w:pPr>
      <w:r w:rsidRPr="1D8FC53E">
        <w:rPr>
          <w:rFonts w:eastAsia="Calibri"/>
          <w:lang w:eastAsia="en-US"/>
        </w:rPr>
        <w:lastRenderedPageBreak/>
        <w:t>ilgtspējas aspekt</w:t>
      </w:r>
      <w:r w:rsidR="00E14E7E">
        <w:rPr>
          <w:rFonts w:eastAsia="Calibri"/>
          <w:lang w:eastAsia="en-US"/>
        </w:rPr>
        <w:t>us</w:t>
      </w:r>
      <w:r>
        <w:rPr>
          <w:rFonts w:eastAsia="Calibri"/>
          <w:lang w:eastAsia="en-US"/>
        </w:rPr>
        <w:t>;</w:t>
      </w:r>
    </w:p>
    <w:p w14:paraId="5DEFF4DD" w14:textId="657EBB8C" w:rsidR="00642FB8" w:rsidRPr="00A710E6" w:rsidRDefault="00642FB8" w:rsidP="00971FF6">
      <w:pPr>
        <w:pStyle w:val="NApunkts2"/>
        <w:rPr>
          <w:rFonts w:eastAsia="Calibri"/>
          <w:lang w:eastAsia="en-US"/>
        </w:rPr>
      </w:pPr>
      <w:r w:rsidRPr="00A710E6">
        <w:rPr>
          <w:rFonts w:eastAsia="Calibri"/>
          <w:lang w:eastAsia="en-US"/>
        </w:rPr>
        <w:t xml:space="preserve">ieguldījumu </w:t>
      </w:r>
      <w:r w:rsidR="005A6351" w:rsidRPr="00A710E6">
        <w:rPr>
          <w:rFonts w:eastAsia="Calibri"/>
          <w:lang w:eastAsia="en-US"/>
        </w:rPr>
        <w:t xml:space="preserve">pārvaldības </w:t>
      </w:r>
      <w:r w:rsidRPr="00A710E6">
        <w:rPr>
          <w:rFonts w:eastAsia="Calibri"/>
          <w:lang w:eastAsia="en-US"/>
        </w:rPr>
        <w:t>stratēģij</w:t>
      </w:r>
      <w:r w:rsidR="00E14E7E">
        <w:rPr>
          <w:rFonts w:eastAsia="Calibri"/>
          <w:lang w:eastAsia="en-US"/>
        </w:rPr>
        <w:t>u</w:t>
      </w:r>
      <w:r w:rsidR="003D2027">
        <w:rPr>
          <w:rFonts w:eastAsia="Calibri"/>
          <w:lang w:eastAsia="en-US"/>
        </w:rPr>
        <w:t>.</w:t>
      </w:r>
    </w:p>
    <w:p w14:paraId="57FF697F" w14:textId="5ECBD60C" w:rsidR="002B2E7F" w:rsidRPr="00AC0D6C" w:rsidRDefault="002B2E7F" w:rsidP="00971FF6">
      <w:pPr>
        <w:pStyle w:val="NApunkts1"/>
        <w:ind w:left="0" w:firstLine="0"/>
        <w:rPr>
          <w:rFonts w:eastAsia="Calibri"/>
          <w:lang w:eastAsia="en-US"/>
        </w:rPr>
      </w:pPr>
      <w:bookmarkStart w:id="58" w:name="_Ref148795091"/>
      <w:r w:rsidRPr="1D8FC53E">
        <w:rPr>
          <w:rFonts w:eastAsia="Calibri"/>
          <w:lang w:eastAsia="en-US"/>
        </w:rPr>
        <w:t xml:space="preserve">Dalībnieka vajadzību noskaidrošanai </w:t>
      </w:r>
      <w:r w:rsidR="00317249" w:rsidRPr="1D8FC53E">
        <w:rPr>
          <w:rFonts w:eastAsia="Calibri"/>
          <w:lang w:eastAsia="en-US"/>
        </w:rPr>
        <w:t>p</w:t>
      </w:r>
      <w:r w:rsidRPr="1D8FC53E">
        <w:rPr>
          <w:rFonts w:eastAsia="Calibri"/>
          <w:lang w:eastAsia="en-US"/>
        </w:rPr>
        <w:t xml:space="preserve">ārvaldītājs </w:t>
      </w:r>
      <w:r w:rsidR="00274E3C" w:rsidRPr="1D8FC53E">
        <w:rPr>
          <w:rFonts w:eastAsia="Calibri"/>
          <w:lang w:eastAsia="en-US"/>
        </w:rPr>
        <w:t xml:space="preserve">dalībniekam </w:t>
      </w:r>
      <w:r w:rsidR="00AB1B1B" w:rsidRPr="1D8FC53E">
        <w:rPr>
          <w:rFonts w:eastAsia="Calibri"/>
          <w:lang w:eastAsia="en-US"/>
        </w:rPr>
        <w:t>sniedz</w:t>
      </w:r>
      <w:r w:rsidRPr="1D8FC53E">
        <w:rPr>
          <w:rFonts w:eastAsia="Calibri"/>
          <w:lang w:eastAsia="en-US"/>
        </w:rPr>
        <w:t xml:space="preserve"> </w:t>
      </w:r>
      <w:r w:rsidR="00770087">
        <w:rPr>
          <w:rFonts w:eastAsia="Calibri"/>
          <w:lang w:eastAsia="en-US"/>
        </w:rPr>
        <w:t xml:space="preserve">vismaz </w:t>
      </w:r>
      <w:r w:rsidRPr="1D8FC53E">
        <w:rPr>
          <w:rFonts w:eastAsia="Calibri"/>
          <w:lang w:eastAsia="en-US"/>
        </w:rPr>
        <w:t>šādu informāciju:</w:t>
      </w:r>
      <w:bookmarkEnd w:id="58"/>
    </w:p>
    <w:p w14:paraId="6BB4F17C" w14:textId="49EDE14B" w:rsidR="004C54E6" w:rsidRPr="00AC0D6C" w:rsidRDefault="004C54E6" w:rsidP="00971FF6">
      <w:pPr>
        <w:pStyle w:val="NApunkts2"/>
        <w:rPr>
          <w:rFonts w:eastAsia="Calibri"/>
          <w:lang w:eastAsia="en-US"/>
        </w:rPr>
      </w:pPr>
      <w:bookmarkStart w:id="59" w:name="_Hlk133933431"/>
      <w:r w:rsidRPr="1D8FC53E">
        <w:rPr>
          <w:rFonts w:eastAsia="Calibri"/>
          <w:lang w:eastAsia="en-US"/>
        </w:rPr>
        <w:t>skaidrojumu, kāpēc dalībniekam tiek sūtīta šī informācija;</w:t>
      </w:r>
    </w:p>
    <w:bookmarkEnd w:id="59"/>
    <w:p w14:paraId="7C7F02C7" w14:textId="07FE8017" w:rsidR="002B2E7F" w:rsidRPr="00AC0D6C" w:rsidRDefault="00C21F12" w:rsidP="00971FF6">
      <w:pPr>
        <w:pStyle w:val="NApunkts2"/>
        <w:rPr>
          <w:rFonts w:eastAsia="Calibri"/>
          <w:lang w:eastAsia="en-US"/>
        </w:rPr>
      </w:pPr>
      <w:r>
        <w:rPr>
          <w:rFonts w:eastAsia="Calibri"/>
        </w:rPr>
        <w:t xml:space="preserve">pamatinformāciju par </w:t>
      </w:r>
      <w:r w:rsidR="002B2E7F" w:rsidRPr="1D8FC53E">
        <w:rPr>
          <w:rFonts w:eastAsia="Calibri"/>
        </w:rPr>
        <w:t>dalībnieka esoš</w:t>
      </w:r>
      <w:r>
        <w:rPr>
          <w:rFonts w:eastAsia="Calibri"/>
        </w:rPr>
        <w:t>o</w:t>
      </w:r>
      <w:r w:rsidR="002B2E7F" w:rsidRPr="1D8FC53E">
        <w:rPr>
          <w:rFonts w:eastAsia="Calibri"/>
        </w:rPr>
        <w:t xml:space="preserve"> ieguldījumu plān</w:t>
      </w:r>
      <w:r>
        <w:rPr>
          <w:rFonts w:eastAsia="Calibri"/>
        </w:rPr>
        <w:t>u</w:t>
      </w:r>
      <w:r w:rsidR="009A7882" w:rsidRPr="1D8FC53E">
        <w:rPr>
          <w:rFonts w:eastAsia="Calibri"/>
        </w:rPr>
        <w:t>;</w:t>
      </w:r>
    </w:p>
    <w:p w14:paraId="7EEA771F" w14:textId="67E6F54F" w:rsidR="00AB1B1B" w:rsidRPr="00AC0D6C" w:rsidRDefault="00317249" w:rsidP="00971FF6">
      <w:pPr>
        <w:pStyle w:val="NApunkts2"/>
        <w:rPr>
          <w:rFonts w:eastAsia="Calibri"/>
          <w:lang w:eastAsia="en-US"/>
        </w:rPr>
      </w:pPr>
      <w:r w:rsidRPr="1D8FC53E">
        <w:rPr>
          <w:rFonts w:eastAsia="Calibri"/>
          <w:lang w:eastAsia="en-US"/>
        </w:rPr>
        <w:t>kritēriju</w:t>
      </w:r>
      <w:r w:rsidR="00357DA3">
        <w:rPr>
          <w:rFonts w:eastAsia="Calibri"/>
          <w:lang w:eastAsia="en-US"/>
        </w:rPr>
        <w:t>s dalībnieka vajadzību</w:t>
      </w:r>
      <w:r w:rsidR="005B72C6" w:rsidRPr="1D8FC53E">
        <w:rPr>
          <w:rFonts w:eastAsia="Calibri"/>
          <w:lang w:eastAsia="en-US"/>
        </w:rPr>
        <w:t xml:space="preserve"> noskaidrošanai</w:t>
      </w:r>
      <w:r w:rsidR="000A52AF">
        <w:rPr>
          <w:rFonts w:eastAsia="Calibri"/>
          <w:lang w:eastAsia="en-US"/>
        </w:rPr>
        <w:t xml:space="preserve"> un skaidrojumu par katru no tiem</w:t>
      </w:r>
      <w:r w:rsidR="009A7882" w:rsidRPr="1D8FC53E">
        <w:rPr>
          <w:rFonts w:eastAsia="Calibri"/>
          <w:lang w:eastAsia="en-US"/>
        </w:rPr>
        <w:t>;</w:t>
      </w:r>
    </w:p>
    <w:p w14:paraId="55B98D62" w14:textId="0314269D" w:rsidR="000A52AF" w:rsidRDefault="002B2E7F" w:rsidP="00971FF6">
      <w:pPr>
        <w:pStyle w:val="NApunkts2"/>
        <w:rPr>
          <w:rFonts w:eastAsia="Calibri"/>
          <w:lang w:eastAsia="en-US"/>
        </w:rPr>
      </w:pPr>
      <w:r w:rsidRPr="1D8FC53E">
        <w:rPr>
          <w:rFonts w:eastAsia="Calibri"/>
          <w:color w:val="000000" w:themeColor="text1"/>
        </w:rPr>
        <w:t>uzaicinājumu</w:t>
      </w:r>
      <w:r w:rsidR="00357DA3" w:rsidRPr="00357DA3">
        <w:t xml:space="preserve"> </w:t>
      </w:r>
      <w:r w:rsidR="00357DA3">
        <w:t>izv</w:t>
      </w:r>
      <w:r w:rsidR="00F4645C">
        <w:t>ē</w:t>
      </w:r>
      <w:r w:rsidR="00357DA3">
        <w:t xml:space="preserve">lēties </w:t>
      </w:r>
      <w:r w:rsidR="00357DA3" w:rsidRPr="00357DA3">
        <w:rPr>
          <w:rFonts w:eastAsia="Calibri"/>
          <w:color w:val="000000" w:themeColor="text1"/>
        </w:rPr>
        <w:t>dalībniekam nozīmīg</w:t>
      </w:r>
      <w:r w:rsidR="00357DA3">
        <w:rPr>
          <w:rFonts w:eastAsia="Calibri"/>
          <w:color w:val="000000" w:themeColor="text1"/>
        </w:rPr>
        <w:t>os</w:t>
      </w:r>
      <w:r w:rsidR="00357DA3" w:rsidRPr="00357DA3">
        <w:rPr>
          <w:rFonts w:eastAsia="Calibri"/>
          <w:color w:val="000000" w:themeColor="text1"/>
        </w:rPr>
        <w:t xml:space="preserve"> kritērijus uzkrāto līdzekļu ieguldīšanai no </w:t>
      </w:r>
      <w:r w:rsidR="00F4645C">
        <w:rPr>
          <w:rFonts w:eastAsia="Calibri"/>
          <w:color w:val="000000" w:themeColor="text1"/>
        </w:rPr>
        <w:t xml:space="preserve">šo noteikumu </w:t>
      </w:r>
      <w:r w:rsidR="00F4645C">
        <w:rPr>
          <w:rFonts w:eastAsia="Calibri"/>
          <w:color w:val="000000" w:themeColor="text1"/>
        </w:rPr>
        <w:fldChar w:fldCharType="begin"/>
      </w:r>
      <w:r w:rsidR="00F4645C">
        <w:rPr>
          <w:rFonts w:eastAsia="Calibri"/>
          <w:color w:val="000000" w:themeColor="text1"/>
        </w:rPr>
        <w:instrText xml:space="preserve"> REF _Ref148794961 \r \h </w:instrText>
      </w:r>
      <w:r w:rsidR="00F4645C">
        <w:rPr>
          <w:rFonts w:eastAsia="Calibri"/>
          <w:color w:val="000000" w:themeColor="text1"/>
        </w:rPr>
      </w:r>
      <w:r w:rsidR="00F4645C">
        <w:rPr>
          <w:rFonts w:eastAsia="Calibri"/>
          <w:color w:val="000000" w:themeColor="text1"/>
        </w:rPr>
        <w:fldChar w:fldCharType="separate"/>
      </w:r>
      <w:r w:rsidR="00F4645C">
        <w:rPr>
          <w:rFonts w:eastAsia="Calibri"/>
          <w:color w:val="000000" w:themeColor="text1"/>
        </w:rPr>
        <w:t>23</w:t>
      </w:r>
      <w:r w:rsidR="00F4645C">
        <w:rPr>
          <w:rFonts w:eastAsia="Calibri"/>
          <w:color w:val="000000" w:themeColor="text1"/>
        </w:rPr>
        <w:fldChar w:fldCharType="end"/>
      </w:r>
      <w:r w:rsidR="00F4645C">
        <w:rPr>
          <w:rFonts w:eastAsia="Calibri"/>
          <w:color w:val="000000" w:themeColor="text1"/>
        </w:rPr>
        <w:t>. punktā</w:t>
      </w:r>
      <w:r w:rsidR="00F4645C" w:rsidRPr="00357DA3">
        <w:rPr>
          <w:rFonts w:eastAsia="Calibri"/>
          <w:color w:val="000000" w:themeColor="text1"/>
        </w:rPr>
        <w:t xml:space="preserve"> </w:t>
      </w:r>
      <w:r w:rsidR="00F4645C">
        <w:rPr>
          <w:rFonts w:eastAsia="Calibri"/>
          <w:color w:val="000000" w:themeColor="text1"/>
        </w:rPr>
        <w:t>minētajiem</w:t>
      </w:r>
      <w:r w:rsidR="00F4645C" w:rsidRPr="00357DA3">
        <w:rPr>
          <w:rFonts w:eastAsia="Calibri"/>
          <w:color w:val="000000" w:themeColor="text1"/>
        </w:rPr>
        <w:t xml:space="preserve"> </w:t>
      </w:r>
      <w:r w:rsidR="00357DA3" w:rsidRPr="00357DA3">
        <w:rPr>
          <w:rFonts w:eastAsia="Calibri"/>
          <w:color w:val="000000" w:themeColor="text1"/>
        </w:rPr>
        <w:t>kritērijiem</w:t>
      </w:r>
      <w:r w:rsidR="00402647">
        <w:rPr>
          <w:rFonts w:eastAsia="Calibri"/>
          <w:color w:val="000000" w:themeColor="text1"/>
        </w:rPr>
        <w:t>;</w:t>
      </w:r>
    </w:p>
    <w:p w14:paraId="417DE2DF" w14:textId="371A15ED" w:rsidR="002B2E7F" w:rsidRDefault="002B2E7F" w:rsidP="00971FF6">
      <w:pPr>
        <w:pStyle w:val="NApunkts2"/>
        <w:rPr>
          <w:rFonts w:eastAsia="Calibri"/>
          <w:lang w:eastAsia="en-US"/>
        </w:rPr>
      </w:pPr>
      <w:r w:rsidRPr="1D8FC53E">
        <w:rPr>
          <w:rFonts w:eastAsia="Calibri"/>
        </w:rPr>
        <w:t xml:space="preserve">kanālus komunikācijai (pasts, e-pasts, </w:t>
      </w:r>
      <w:r w:rsidR="00F4645C">
        <w:rPr>
          <w:rFonts w:eastAsia="Calibri"/>
        </w:rPr>
        <w:t>pa tālruni</w:t>
      </w:r>
      <w:r w:rsidRPr="1D8FC53E">
        <w:rPr>
          <w:rFonts w:eastAsia="Calibri"/>
        </w:rPr>
        <w:t xml:space="preserve">, tiešsaistē vai klātienē) ar dalībnieku, lai turpmākās saziņas laikā varētu sniegt skaidrojumus un atbildes </w:t>
      </w:r>
      <w:r w:rsidR="00F4645C">
        <w:rPr>
          <w:rFonts w:eastAsia="Calibri"/>
        </w:rPr>
        <w:t xml:space="preserve">uz </w:t>
      </w:r>
      <w:r w:rsidRPr="1D8FC53E">
        <w:rPr>
          <w:rFonts w:eastAsia="Calibri"/>
        </w:rPr>
        <w:t>jautājumiem, kā arī papildu informāciju.</w:t>
      </w:r>
    </w:p>
    <w:p w14:paraId="2E4DE98C" w14:textId="3C592500" w:rsidR="00A56D48" w:rsidRDefault="00A56D48" w:rsidP="00A56D48">
      <w:pPr>
        <w:pStyle w:val="NApunkts1"/>
        <w:ind w:left="0" w:firstLine="0"/>
        <w:rPr>
          <w:rFonts w:eastAsia="Calibri"/>
          <w:lang w:eastAsia="en-US"/>
        </w:rPr>
      </w:pPr>
      <w:r w:rsidRPr="00A56D48">
        <w:rPr>
          <w:rFonts w:eastAsia="Calibri"/>
          <w:lang w:eastAsia="en-US"/>
        </w:rPr>
        <w:t>Pārvaldītājs nodrošina, ka dalībnieka vajadzību noskaidrošanai nepieciešamā informācija ir pieejama pārvaldītāja tīmekļvietnē</w:t>
      </w:r>
      <w:r w:rsidR="005611B9">
        <w:rPr>
          <w:rFonts w:eastAsia="Calibri"/>
          <w:lang w:eastAsia="en-US"/>
        </w:rPr>
        <w:t>, t</w:t>
      </w:r>
      <w:r w:rsidR="002C0C5B">
        <w:rPr>
          <w:rFonts w:eastAsia="Calibri"/>
          <w:lang w:eastAsia="en-US"/>
        </w:rPr>
        <w:t>. sk.</w:t>
      </w:r>
      <w:r w:rsidRPr="00A56D48">
        <w:rPr>
          <w:rFonts w:eastAsia="Calibri"/>
          <w:lang w:eastAsia="en-US"/>
        </w:rPr>
        <w:t xml:space="preserve"> tiešsaistes risinājumos, kur dalībniekam ir iespēja atsaukties uz uzaicinājumu turpmākai saziņai ar pārvaldītāju</w:t>
      </w:r>
      <w:r>
        <w:rPr>
          <w:rFonts w:eastAsia="Calibri"/>
          <w:lang w:eastAsia="en-US"/>
        </w:rPr>
        <w:t>.</w:t>
      </w:r>
    </w:p>
    <w:p w14:paraId="13AECAEB" w14:textId="7EC7E41C" w:rsidR="00815C6A" w:rsidRPr="00815C6A" w:rsidRDefault="00815C6A" w:rsidP="00976F07">
      <w:pPr>
        <w:pStyle w:val="NApunkts1"/>
        <w:ind w:left="0" w:firstLine="0"/>
        <w:rPr>
          <w:rFonts w:eastAsia="Calibri"/>
          <w:lang w:eastAsia="en-US"/>
        </w:rPr>
      </w:pPr>
      <w:r w:rsidRPr="00815C6A">
        <w:rPr>
          <w:rFonts w:eastAsia="Calibri"/>
          <w:lang w:eastAsia="en-US"/>
        </w:rPr>
        <w:t xml:space="preserve">Šo noteikumu </w:t>
      </w:r>
      <w:r w:rsidR="00E14E7E">
        <w:rPr>
          <w:rFonts w:eastAsia="Calibri"/>
          <w:lang w:eastAsia="en-US"/>
        </w:rPr>
        <w:fldChar w:fldCharType="begin"/>
      </w:r>
      <w:r w:rsidR="00E14E7E">
        <w:rPr>
          <w:rFonts w:eastAsia="Calibri"/>
          <w:lang w:eastAsia="en-US"/>
        </w:rPr>
        <w:instrText xml:space="preserve"> REF _Ref148795091 \r \h </w:instrText>
      </w:r>
      <w:r w:rsidR="00E14E7E">
        <w:rPr>
          <w:rFonts w:eastAsia="Calibri"/>
          <w:lang w:eastAsia="en-US"/>
        </w:rPr>
      </w:r>
      <w:r w:rsidR="00E14E7E">
        <w:rPr>
          <w:rFonts w:eastAsia="Calibri"/>
          <w:lang w:eastAsia="en-US"/>
        </w:rPr>
        <w:fldChar w:fldCharType="separate"/>
      </w:r>
      <w:r w:rsidR="00E14E7E">
        <w:rPr>
          <w:rFonts w:eastAsia="Calibri"/>
          <w:lang w:eastAsia="en-US"/>
        </w:rPr>
        <w:t>24</w:t>
      </w:r>
      <w:r w:rsidR="00E14E7E">
        <w:rPr>
          <w:rFonts w:eastAsia="Calibri"/>
          <w:lang w:eastAsia="en-US"/>
        </w:rPr>
        <w:fldChar w:fldCharType="end"/>
      </w:r>
      <w:r w:rsidRPr="00815C6A">
        <w:rPr>
          <w:rFonts w:eastAsia="Calibri"/>
          <w:lang w:eastAsia="en-US"/>
        </w:rPr>
        <w:t>.</w:t>
      </w:r>
      <w:r w:rsidR="00E14E7E">
        <w:rPr>
          <w:rFonts w:eastAsia="Calibri"/>
          <w:lang w:eastAsia="en-US"/>
        </w:rPr>
        <w:t> </w:t>
      </w:r>
      <w:r w:rsidRPr="00815C6A">
        <w:rPr>
          <w:rFonts w:eastAsia="Calibri"/>
          <w:lang w:eastAsia="en-US"/>
        </w:rPr>
        <w:t>punktā minēto informāciju dalībnieka vajadzību noskaidrošanai, ņemot vērā pārvaldītāja rīcībā esošo informāciju par dalībnieku un ievērojot dalībnieka potenciālās iespējas uzkrāt optimālo pensijas kapitālu, pārvaldītājs sniedz:</w:t>
      </w:r>
    </w:p>
    <w:p w14:paraId="33AB56AA" w14:textId="55871429" w:rsidR="00815C6A" w:rsidRPr="00815C6A" w:rsidRDefault="00815C6A" w:rsidP="00976F07">
      <w:pPr>
        <w:pStyle w:val="NApunkts2"/>
        <w:rPr>
          <w:rFonts w:eastAsia="Calibri"/>
          <w:lang w:eastAsia="en-US"/>
        </w:rPr>
      </w:pPr>
      <w:r w:rsidRPr="00815C6A">
        <w:rPr>
          <w:rFonts w:eastAsia="Calibri"/>
          <w:lang w:eastAsia="en-US"/>
        </w:rPr>
        <w:t xml:space="preserve">ne retāk kā reizi piecos gados, izņemot šo noteikumu </w:t>
      </w:r>
      <w:r w:rsidR="00860074">
        <w:rPr>
          <w:rFonts w:eastAsia="Calibri"/>
          <w:lang w:eastAsia="en-US"/>
        </w:rPr>
        <w:fldChar w:fldCharType="begin"/>
      </w:r>
      <w:r w:rsidR="00860074">
        <w:rPr>
          <w:rFonts w:eastAsia="Calibri"/>
          <w:lang w:eastAsia="en-US"/>
        </w:rPr>
        <w:instrText xml:space="preserve"> REF _Ref148795117 \r \h </w:instrText>
      </w:r>
      <w:r w:rsidR="00860074">
        <w:rPr>
          <w:rFonts w:eastAsia="Calibri"/>
          <w:lang w:eastAsia="en-US"/>
        </w:rPr>
      </w:r>
      <w:r w:rsidR="00860074">
        <w:rPr>
          <w:rFonts w:eastAsia="Calibri"/>
          <w:lang w:eastAsia="en-US"/>
        </w:rPr>
        <w:fldChar w:fldCharType="separate"/>
      </w:r>
      <w:r w:rsidR="00860074">
        <w:rPr>
          <w:rFonts w:eastAsia="Calibri"/>
          <w:lang w:eastAsia="en-US"/>
        </w:rPr>
        <w:t>26.2</w:t>
      </w:r>
      <w:r w:rsidR="00860074">
        <w:rPr>
          <w:rFonts w:eastAsia="Calibri"/>
          <w:lang w:eastAsia="en-US"/>
        </w:rPr>
        <w:fldChar w:fldCharType="end"/>
      </w:r>
      <w:r w:rsidRPr="00815C6A">
        <w:rPr>
          <w:rFonts w:eastAsia="Calibri"/>
          <w:lang w:eastAsia="en-US"/>
        </w:rPr>
        <w:t>.</w:t>
      </w:r>
      <w:r w:rsidR="00E14E7E">
        <w:rPr>
          <w:rFonts w:eastAsia="Calibri"/>
          <w:lang w:eastAsia="en-US"/>
        </w:rPr>
        <w:t> </w:t>
      </w:r>
      <w:r w:rsidRPr="00815C6A">
        <w:rPr>
          <w:rFonts w:eastAsia="Calibri"/>
          <w:lang w:eastAsia="en-US"/>
        </w:rPr>
        <w:t xml:space="preserve">apakšpunktā </w:t>
      </w:r>
      <w:r w:rsidRPr="00083C67">
        <w:rPr>
          <w:rFonts w:eastAsia="Calibri"/>
          <w:lang w:eastAsia="en-US"/>
        </w:rPr>
        <w:t>minētos</w:t>
      </w:r>
      <w:r w:rsidRPr="00815C6A">
        <w:rPr>
          <w:rFonts w:eastAsia="Calibri"/>
          <w:lang w:eastAsia="en-US"/>
        </w:rPr>
        <w:t xml:space="preserve"> gadījumus;</w:t>
      </w:r>
    </w:p>
    <w:p w14:paraId="4F288190" w14:textId="77777777" w:rsidR="00815C6A" w:rsidRPr="00815C6A" w:rsidRDefault="00815C6A" w:rsidP="00976F07">
      <w:pPr>
        <w:pStyle w:val="NApunkts2"/>
        <w:rPr>
          <w:rFonts w:eastAsia="Calibri"/>
          <w:lang w:eastAsia="en-US"/>
        </w:rPr>
      </w:pPr>
      <w:r w:rsidRPr="00815C6A">
        <w:rPr>
          <w:rFonts w:eastAsia="Calibri"/>
          <w:lang w:eastAsia="en-US"/>
        </w:rPr>
        <w:t>ne retāk kā reizi 10 gados:</w:t>
      </w:r>
    </w:p>
    <w:p w14:paraId="5FFF47EE" w14:textId="48EABC58" w:rsidR="00815C6A" w:rsidRPr="00815C6A" w:rsidRDefault="00815C6A" w:rsidP="005611B9">
      <w:pPr>
        <w:pStyle w:val="NApunkts3"/>
        <w:rPr>
          <w:rFonts w:eastAsia="Calibri"/>
          <w:lang w:eastAsia="en-US"/>
        </w:rPr>
      </w:pPr>
      <w:r w:rsidRPr="00815C6A">
        <w:rPr>
          <w:rFonts w:eastAsia="Calibri"/>
          <w:lang w:eastAsia="en-US"/>
        </w:rPr>
        <w:t>dalībniekiem, kuri pēc vajadzību noskaidrošanas ir nomainījuši ieguldījumu plānu vai atrodas savām vēlmēm atbilstošajā plānā;</w:t>
      </w:r>
    </w:p>
    <w:p w14:paraId="6033B2A4" w14:textId="00ED7B85" w:rsidR="00815C6A" w:rsidRPr="00D52BD8" w:rsidRDefault="00815C6A" w:rsidP="005611B9">
      <w:pPr>
        <w:pStyle w:val="NApunkts3"/>
        <w:rPr>
          <w:rFonts w:eastAsia="Calibri"/>
          <w:lang w:eastAsia="en-US"/>
        </w:rPr>
      </w:pPr>
      <w:r w:rsidRPr="00815C6A">
        <w:rPr>
          <w:rFonts w:eastAsia="Calibri"/>
          <w:lang w:eastAsia="en-US"/>
        </w:rPr>
        <w:t>dalībniekiem, kuri sasnieguši 55</w:t>
      </w:r>
      <w:r w:rsidR="006F495E">
        <w:rPr>
          <w:rFonts w:eastAsia="Calibri"/>
          <w:lang w:eastAsia="en-US"/>
        </w:rPr>
        <w:t> </w:t>
      </w:r>
      <w:r w:rsidRPr="00815C6A">
        <w:rPr>
          <w:rFonts w:eastAsia="Calibri"/>
          <w:lang w:eastAsia="en-US"/>
        </w:rPr>
        <w:t>gadu vecumu un atrodas vecumam atbilstošajā ieguldījumu plānā.</w:t>
      </w:r>
    </w:p>
    <w:p w14:paraId="34966CAE" w14:textId="7C17DA0E" w:rsidR="00B30513" w:rsidRPr="00AC0D6C" w:rsidRDefault="00D52BD8" w:rsidP="00F4645C">
      <w:pPr>
        <w:pStyle w:val="NAnodalaromiesucipari"/>
        <w:rPr>
          <w:rFonts w:eastAsia="Calibri"/>
          <w:lang w:eastAsia="en-US"/>
        </w:rPr>
      </w:pPr>
      <w:r>
        <w:rPr>
          <w:rFonts w:eastAsia="Calibri"/>
          <w:lang w:eastAsia="en-US"/>
        </w:rPr>
        <w:t>Iekšējās kontroles sistēmas izveide dalībnieku informēšanai</w:t>
      </w:r>
    </w:p>
    <w:p w14:paraId="3703F124" w14:textId="1DE29D61" w:rsidR="00B30513" w:rsidRPr="00B30513" w:rsidRDefault="002D17EE" w:rsidP="00976F07">
      <w:pPr>
        <w:pStyle w:val="NApunkts1"/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Dalībnieku informēšanai </w:t>
      </w:r>
      <w:bookmarkStart w:id="60" w:name="_Hlk148528157"/>
      <w:r>
        <w:rPr>
          <w:rFonts w:eastAsia="Calibri"/>
          <w:lang w:eastAsia="en-US"/>
        </w:rPr>
        <w:t xml:space="preserve">atbilstoši </w:t>
      </w:r>
      <w:r w:rsidR="00B30513" w:rsidRPr="00B30513">
        <w:rPr>
          <w:rFonts w:eastAsia="Calibri"/>
          <w:lang w:eastAsia="en-US"/>
        </w:rPr>
        <w:t>Valsts fondēto pensiju likuma 11.</w:t>
      </w:r>
      <w:r w:rsidR="006F495E">
        <w:rPr>
          <w:rFonts w:eastAsia="Calibri"/>
          <w:lang w:eastAsia="en-US"/>
        </w:rPr>
        <w:t> </w:t>
      </w:r>
      <w:r w:rsidR="00B30513" w:rsidRPr="00B30513">
        <w:rPr>
          <w:rFonts w:eastAsia="Calibri"/>
          <w:lang w:eastAsia="en-US"/>
        </w:rPr>
        <w:t>panta 5.</w:t>
      </w:r>
      <w:r w:rsidR="00B30513" w:rsidRPr="00976F07">
        <w:rPr>
          <w:rFonts w:eastAsia="Calibri"/>
          <w:vertAlign w:val="superscript"/>
          <w:lang w:eastAsia="en-US"/>
        </w:rPr>
        <w:t>5</w:t>
      </w:r>
      <w:r w:rsidR="006F495E" w:rsidRPr="006F495E">
        <w:rPr>
          <w:rFonts w:eastAsia="Calibri"/>
          <w:lang w:eastAsia="en-US"/>
        </w:rPr>
        <w:t> </w:t>
      </w:r>
      <w:r w:rsidR="00B30513" w:rsidRPr="00B30513">
        <w:rPr>
          <w:rFonts w:eastAsia="Calibri"/>
          <w:lang w:eastAsia="en-US"/>
        </w:rPr>
        <w:t>daļas 2.</w:t>
      </w:r>
      <w:r w:rsidR="006F495E">
        <w:rPr>
          <w:rFonts w:eastAsia="Calibri"/>
          <w:lang w:eastAsia="en-US"/>
        </w:rPr>
        <w:t> </w:t>
      </w:r>
      <w:r w:rsidR="00B30513" w:rsidRPr="00B30513">
        <w:rPr>
          <w:rFonts w:eastAsia="Calibri"/>
          <w:lang w:eastAsia="en-US"/>
        </w:rPr>
        <w:t>punkta "b"</w:t>
      </w:r>
      <w:r w:rsidR="006F495E">
        <w:rPr>
          <w:rFonts w:eastAsia="Calibri"/>
          <w:lang w:eastAsia="en-US"/>
        </w:rPr>
        <w:t> </w:t>
      </w:r>
      <w:r w:rsidR="00B30513" w:rsidRPr="00B30513">
        <w:rPr>
          <w:rFonts w:eastAsia="Calibri"/>
          <w:lang w:eastAsia="en-US"/>
        </w:rPr>
        <w:t>apakšpunktā un 11.</w:t>
      </w:r>
      <w:r w:rsidR="00B30513" w:rsidRPr="00976F07">
        <w:rPr>
          <w:rFonts w:eastAsia="Calibri"/>
          <w:vertAlign w:val="superscript"/>
          <w:lang w:eastAsia="en-US"/>
        </w:rPr>
        <w:t>4</w:t>
      </w:r>
      <w:r w:rsidR="006F495E">
        <w:rPr>
          <w:rFonts w:eastAsia="Calibri"/>
          <w:lang w:eastAsia="en-US"/>
        </w:rPr>
        <w:t> </w:t>
      </w:r>
      <w:r w:rsidR="00B30513" w:rsidRPr="00B30513">
        <w:rPr>
          <w:rFonts w:eastAsia="Calibri"/>
          <w:lang w:eastAsia="en-US"/>
        </w:rPr>
        <w:t>panta pirmajā daļā noteikt</w:t>
      </w:r>
      <w:r>
        <w:rPr>
          <w:rFonts w:eastAsia="Calibri"/>
          <w:lang w:eastAsia="en-US"/>
        </w:rPr>
        <w:t>ajām</w:t>
      </w:r>
      <w:r w:rsidR="00B30513" w:rsidRPr="00B30513">
        <w:rPr>
          <w:rFonts w:eastAsia="Calibri"/>
          <w:lang w:eastAsia="en-US"/>
        </w:rPr>
        <w:t xml:space="preserve"> prasīb</w:t>
      </w:r>
      <w:bookmarkEnd w:id="60"/>
      <w:r>
        <w:rPr>
          <w:rFonts w:eastAsia="Calibri"/>
          <w:lang w:eastAsia="en-US"/>
        </w:rPr>
        <w:t>ām</w:t>
      </w:r>
      <w:r w:rsidR="00B30513" w:rsidRPr="00B3051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pārvaldītājs iekšējās kontroles sistēmas ietvaros</w:t>
      </w:r>
      <w:r w:rsidR="00B30513" w:rsidRPr="00B30513">
        <w:rPr>
          <w:rFonts w:eastAsia="Calibri"/>
          <w:lang w:eastAsia="en-US"/>
        </w:rPr>
        <w:t xml:space="preserve"> izstrādā </w:t>
      </w:r>
      <w:r w:rsidRPr="00B30513">
        <w:rPr>
          <w:rFonts w:eastAsia="Calibri"/>
          <w:lang w:eastAsia="en-US"/>
        </w:rPr>
        <w:t>un apstiprina dalībnieku apkalpošanas kārtību, kurā nosaka vismaz</w:t>
      </w:r>
      <w:r w:rsidR="00B30513" w:rsidRPr="00B30513">
        <w:rPr>
          <w:rFonts w:eastAsia="Calibri"/>
          <w:lang w:eastAsia="en-US"/>
        </w:rPr>
        <w:t>:</w:t>
      </w:r>
    </w:p>
    <w:p w14:paraId="2D46BBA8" w14:textId="3A1D4AD4" w:rsidR="00B30513" w:rsidRPr="006F1BB6" w:rsidRDefault="001F1CB5" w:rsidP="006F1BB6">
      <w:pPr>
        <w:pStyle w:val="NApunkts2"/>
        <w:rPr>
          <w:rFonts w:eastAsia="Calibri"/>
          <w:lang w:eastAsia="en-US"/>
        </w:rPr>
      </w:pPr>
      <w:r w:rsidRPr="006F1BB6">
        <w:rPr>
          <w:rFonts w:eastAsia="Calibri"/>
          <w:lang w:eastAsia="en-US"/>
        </w:rPr>
        <w:t>kād</w:t>
      </w:r>
      <w:r w:rsidR="006F1BB6">
        <w:rPr>
          <w:rFonts w:eastAsia="Calibri"/>
          <w:lang w:eastAsia="en-US"/>
        </w:rPr>
        <w:t>a</w:t>
      </w:r>
      <w:r w:rsidRPr="006F1BB6">
        <w:rPr>
          <w:rFonts w:eastAsia="Calibri"/>
          <w:lang w:eastAsia="en-US"/>
        </w:rPr>
        <w:t xml:space="preserve"> informācij</w:t>
      </w:r>
      <w:r w:rsidR="00F4645C">
        <w:rPr>
          <w:rFonts w:eastAsia="Calibri"/>
          <w:lang w:eastAsia="en-US"/>
        </w:rPr>
        <w:t>a</w:t>
      </w:r>
      <w:r w:rsidRPr="006F1BB6">
        <w:rPr>
          <w:rFonts w:eastAsia="Calibri"/>
          <w:lang w:eastAsia="en-US"/>
        </w:rPr>
        <w:t>, kuriem dalībniekiem (</w:t>
      </w:r>
      <w:r w:rsidR="00B30513" w:rsidRPr="006F1BB6">
        <w:rPr>
          <w:rFonts w:eastAsia="Calibri"/>
          <w:lang w:eastAsia="en-US"/>
        </w:rPr>
        <w:t>esošajiem, jaunajiem un potenciālajiem</w:t>
      </w:r>
      <w:r w:rsidRPr="006F1BB6">
        <w:rPr>
          <w:rFonts w:eastAsia="Calibri"/>
          <w:lang w:eastAsia="en-US"/>
        </w:rPr>
        <w:t xml:space="preserve">), kādos gadījumos un kādā veidā tiek </w:t>
      </w:r>
      <w:r w:rsidR="00B30513" w:rsidRPr="006F1BB6">
        <w:rPr>
          <w:rFonts w:eastAsia="Calibri"/>
          <w:lang w:eastAsia="en-US"/>
        </w:rPr>
        <w:t>snie</w:t>
      </w:r>
      <w:r w:rsidRPr="006F1BB6">
        <w:rPr>
          <w:rFonts w:eastAsia="Calibri"/>
          <w:lang w:eastAsia="en-US"/>
        </w:rPr>
        <w:t>gta</w:t>
      </w:r>
      <w:r w:rsidR="00B30513" w:rsidRPr="006F1BB6">
        <w:rPr>
          <w:rFonts w:eastAsia="Calibri"/>
          <w:lang w:eastAsia="en-US"/>
        </w:rPr>
        <w:t xml:space="preserve">; </w:t>
      </w:r>
    </w:p>
    <w:p w14:paraId="0D99D61B" w14:textId="6291491D" w:rsidR="00B30513" w:rsidRPr="00B30513" w:rsidRDefault="00B30513" w:rsidP="00976F07">
      <w:pPr>
        <w:pStyle w:val="NApunkts2"/>
        <w:rPr>
          <w:rFonts w:eastAsia="Calibri"/>
          <w:lang w:eastAsia="en-US"/>
        </w:rPr>
      </w:pPr>
      <w:bookmarkStart w:id="61" w:name="_Ref148795117"/>
      <w:r w:rsidRPr="00B30513">
        <w:rPr>
          <w:rFonts w:eastAsia="Calibri"/>
          <w:lang w:eastAsia="en-US"/>
        </w:rPr>
        <w:t>kārtību ieguldījumu plāna atbilstības dalībnieka vecumam izvērtēšanai, lai paziņotu par izvēlētā ieguldījumu plāna neatbilstību dalībnieka vecumam un informētu par atbilstošāko ieguldījumu plānu;</w:t>
      </w:r>
      <w:bookmarkEnd w:id="61"/>
    </w:p>
    <w:p w14:paraId="61B77484" w14:textId="11B5D335" w:rsidR="00B30513" w:rsidRPr="00B30513" w:rsidRDefault="00B30513" w:rsidP="00976F07">
      <w:pPr>
        <w:pStyle w:val="NApunkts2"/>
        <w:rPr>
          <w:rFonts w:eastAsia="Calibri"/>
          <w:lang w:eastAsia="en-US"/>
        </w:rPr>
      </w:pPr>
      <w:r w:rsidRPr="00B30513">
        <w:rPr>
          <w:rFonts w:eastAsia="Calibri"/>
          <w:lang w:eastAsia="en-US"/>
        </w:rPr>
        <w:t>kārtību dalībnieka vajadzību noskaidrošanai</w:t>
      </w:r>
      <w:r w:rsidR="00310DF3" w:rsidRPr="00310DF3">
        <w:rPr>
          <w:rFonts w:eastAsia="Calibri"/>
          <w:lang w:eastAsia="en-US"/>
        </w:rPr>
        <w:t xml:space="preserve"> </w:t>
      </w:r>
      <w:r w:rsidR="00310DF3">
        <w:rPr>
          <w:rFonts w:eastAsia="Calibri"/>
          <w:lang w:eastAsia="en-US"/>
        </w:rPr>
        <w:t xml:space="preserve">un </w:t>
      </w:r>
      <w:r w:rsidR="00310DF3" w:rsidRPr="00B30513">
        <w:rPr>
          <w:rFonts w:eastAsia="Calibri"/>
          <w:lang w:eastAsia="en-US"/>
        </w:rPr>
        <w:t>piemērotākā ieguldījumu plāna izvēlei</w:t>
      </w:r>
      <w:r w:rsidRPr="00B30513">
        <w:rPr>
          <w:rFonts w:eastAsia="Calibri"/>
          <w:lang w:eastAsia="en-US"/>
        </w:rPr>
        <w:t xml:space="preserve">, balstoties uz </w:t>
      </w:r>
      <w:r w:rsidR="00310DF3">
        <w:rPr>
          <w:rFonts w:eastAsia="Calibri"/>
          <w:lang w:eastAsia="en-US"/>
        </w:rPr>
        <w:t>dalībniekam</w:t>
      </w:r>
      <w:r w:rsidRPr="00B30513">
        <w:rPr>
          <w:rFonts w:eastAsia="Calibri"/>
          <w:lang w:eastAsia="en-US"/>
        </w:rPr>
        <w:t xml:space="preserve"> nozīmīgajiem kritērijiem uzkrāto līdzekļu ieguldīšanai;</w:t>
      </w:r>
    </w:p>
    <w:p w14:paraId="55FDDA52" w14:textId="0D0B6AAE" w:rsidR="00B30513" w:rsidRPr="003C28A5" w:rsidRDefault="00F65C84" w:rsidP="003C28A5">
      <w:pPr>
        <w:pStyle w:val="NApunkts2"/>
        <w:rPr>
          <w:rFonts w:eastAsia="Calibri"/>
          <w:lang w:eastAsia="en-US"/>
        </w:rPr>
      </w:pPr>
      <w:r>
        <w:rPr>
          <w:rFonts w:eastAsia="Calibri"/>
          <w:lang w:eastAsia="en-US"/>
        </w:rPr>
        <w:t>komunikācijas</w:t>
      </w:r>
      <w:r w:rsidRPr="003C28A5">
        <w:rPr>
          <w:rFonts w:eastAsia="Calibri"/>
          <w:lang w:eastAsia="en-US"/>
        </w:rPr>
        <w:t xml:space="preserve"> </w:t>
      </w:r>
      <w:r w:rsidR="00B30513" w:rsidRPr="003C28A5">
        <w:rPr>
          <w:rFonts w:eastAsia="Calibri"/>
          <w:lang w:eastAsia="en-US"/>
        </w:rPr>
        <w:t>kanāl</w:t>
      </w:r>
      <w:r w:rsidR="00310DF3" w:rsidRPr="003C28A5">
        <w:rPr>
          <w:rFonts w:eastAsia="Calibri"/>
          <w:lang w:eastAsia="en-US"/>
        </w:rPr>
        <w:t>us</w:t>
      </w:r>
      <w:r w:rsidR="00B30513" w:rsidRPr="003C28A5">
        <w:rPr>
          <w:rFonts w:eastAsia="Calibri"/>
          <w:lang w:eastAsia="en-US"/>
        </w:rPr>
        <w:t xml:space="preserve">, kurus pārvaldītājs izmanto, lai nodrošinātu </w:t>
      </w:r>
      <w:r>
        <w:rPr>
          <w:rFonts w:eastAsia="Calibri"/>
          <w:lang w:eastAsia="en-US"/>
        </w:rPr>
        <w:t>saziņu</w:t>
      </w:r>
      <w:r w:rsidRPr="003C28A5">
        <w:rPr>
          <w:rFonts w:eastAsia="Calibri"/>
          <w:lang w:eastAsia="en-US"/>
        </w:rPr>
        <w:t xml:space="preserve"> </w:t>
      </w:r>
      <w:r w:rsidR="00B30513" w:rsidRPr="003C28A5">
        <w:rPr>
          <w:rFonts w:eastAsia="Calibri"/>
          <w:lang w:eastAsia="en-US"/>
        </w:rPr>
        <w:t>ar dalībnieku vai dalībnieku grupu ar līdzīgām iezīmēm</w:t>
      </w:r>
      <w:r w:rsidR="003C28A5" w:rsidRPr="003C28A5">
        <w:rPr>
          <w:rFonts w:eastAsia="Calibri"/>
          <w:lang w:eastAsia="en-US"/>
        </w:rPr>
        <w:t xml:space="preserve">, kā arī saziņas </w:t>
      </w:r>
      <w:r w:rsidR="00B30513" w:rsidRPr="003C28A5">
        <w:rPr>
          <w:rFonts w:eastAsia="Calibri"/>
          <w:lang w:eastAsia="en-US"/>
        </w:rPr>
        <w:t>periodiskumu;</w:t>
      </w:r>
    </w:p>
    <w:p w14:paraId="06AD6AFD" w14:textId="0A083F2D" w:rsidR="00B30513" w:rsidRPr="00A56D48" w:rsidRDefault="00B30513" w:rsidP="00976F07">
      <w:pPr>
        <w:pStyle w:val="NApunkts2"/>
        <w:rPr>
          <w:rFonts w:eastAsia="Calibri"/>
          <w:lang w:eastAsia="en-US"/>
        </w:rPr>
      </w:pPr>
      <w:r w:rsidRPr="00A56D48">
        <w:rPr>
          <w:rFonts w:eastAsia="Calibri"/>
          <w:lang w:eastAsia="en-US"/>
        </w:rPr>
        <w:t xml:space="preserve">no dalībniekiem saņemtās informācijas apkopošanas, dokumentēšanas un vērtēšanas kārtību, kurā ietver dalībnieka profilēšanu pēc analoģiskām iezīmēm, izmantojot pārvaldītāja rīcībā esošo informāciju, </w:t>
      </w:r>
      <w:r w:rsidR="00A164DD">
        <w:rPr>
          <w:rFonts w:eastAsia="Calibri"/>
          <w:lang w:eastAsia="en-US"/>
        </w:rPr>
        <w:t>t. sk.</w:t>
      </w:r>
      <w:r w:rsidRPr="00A56D48">
        <w:rPr>
          <w:rFonts w:eastAsia="Calibri"/>
          <w:lang w:eastAsia="en-US"/>
        </w:rPr>
        <w:t xml:space="preserve"> ņemot vērā dalībnieka norādītos nozīmīgos kritērijus uzkrāto līdzekļu ieguldīšanai</w:t>
      </w:r>
      <w:r w:rsidR="00A56D48" w:rsidRPr="00A56D48">
        <w:rPr>
          <w:rFonts w:eastAsia="Calibri"/>
          <w:lang w:eastAsia="en-US"/>
        </w:rPr>
        <w:t>;</w:t>
      </w:r>
    </w:p>
    <w:p w14:paraId="45EE0E4D" w14:textId="6EC09170" w:rsidR="00B30513" w:rsidRPr="00B30513" w:rsidRDefault="003C28A5" w:rsidP="00976F07">
      <w:pPr>
        <w:pStyle w:val="NApunkts2"/>
        <w:rPr>
          <w:rFonts w:eastAsia="Calibri"/>
          <w:lang w:eastAsia="en-US"/>
        </w:rPr>
      </w:pPr>
      <w:r w:rsidRPr="00B30513">
        <w:rPr>
          <w:rFonts w:eastAsia="Calibri"/>
          <w:lang w:eastAsia="en-US"/>
        </w:rPr>
        <w:t xml:space="preserve">kvalitātes standartus </w:t>
      </w:r>
      <w:r w:rsidR="00B30513" w:rsidRPr="00B30513">
        <w:rPr>
          <w:rFonts w:eastAsia="Calibri"/>
          <w:lang w:eastAsia="en-US"/>
        </w:rPr>
        <w:t>konsultāciju</w:t>
      </w:r>
      <w:r w:rsidRPr="003C28A5">
        <w:rPr>
          <w:rFonts w:eastAsia="Calibri"/>
          <w:lang w:eastAsia="en-US"/>
        </w:rPr>
        <w:t xml:space="preserve"> </w:t>
      </w:r>
      <w:r w:rsidRPr="00B30513">
        <w:rPr>
          <w:rFonts w:eastAsia="Calibri"/>
          <w:lang w:eastAsia="en-US"/>
        </w:rPr>
        <w:t>sniegšana</w:t>
      </w:r>
      <w:r>
        <w:rPr>
          <w:rFonts w:eastAsia="Calibri"/>
          <w:lang w:eastAsia="en-US"/>
        </w:rPr>
        <w:t>i</w:t>
      </w:r>
      <w:r w:rsidR="00B30513" w:rsidRPr="00B30513">
        <w:rPr>
          <w:rFonts w:eastAsia="Calibri"/>
          <w:lang w:eastAsia="en-US"/>
        </w:rPr>
        <w:t>, kura ietver arī skaidrojumu par kritērijiem dalībnieku vajadzību noskaidrošanai, lai dalībnieks varētu izvēlēties sev atbilstošāko ieguldījumu plānu;</w:t>
      </w:r>
    </w:p>
    <w:p w14:paraId="58A7881F" w14:textId="796C4A08" w:rsidR="00B30513" w:rsidRPr="00B30513" w:rsidRDefault="00B30513" w:rsidP="00976F07">
      <w:pPr>
        <w:pStyle w:val="NApunkts2"/>
        <w:rPr>
          <w:rFonts w:eastAsia="Calibri"/>
          <w:lang w:eastAsia="en-US"/>
        </w:rPr>
      </w:pPr>
      <w:r w:rsidRPr="00B30513">
        <w:rPr>
          <w:rFonts w:eastAsia="Calibri"/>
          <w:lang w:eastAsia="en-US"/>
        </w:rPr>
        <w:t xml:space="preserve">rīcību gadījumiem, kad </w:t>
      </w:r>
      <w:r w:rsidR="00F65C84">
        <w:rPr>
          <w:rFonts w:eastAsia="Calibri"/>
          <w:lang w:eastAsia="en-US"/>
        </w:rPr>
        <w:t>saziņa</w:t>
      </w:r>
      <w:r w:rsidR="00F65C84" w:rsidRPr="00B30513">
        <w:rPr>
          <w:rFonts w:eastAsia="Calibri"/>
          <w:lang w:eastAsia="en-US"/>
        </w:rPr>
        <w:t xml:space="preserve"> </w:t>
      </w:r>
      <w:r w:rsidRPr="00B30513">
        <w:rPr>
          <w:rFonts w:eastAsia="Calibri"/>
          <w:lang w:eastAsia="en-US"/>
        </w:rPr>
        <w:t>ar dalībnieku nav veiksmīga (piemēram, atkārtota saziņa pēc noteikta laikposma).</w:t>
      </w:r>
    </w:p>
    <w:p w14:paraId="39AD2A03" w14:textId="53AAE51B" w:rsidR="00681F2C" w:rsidRPr="009F7779" w:rsidRDefault="00681F2C" w:rsidP="00D52BD8">
      <w:pPr>
        <w:pStyle w:val="NApunkts1"/>
        <w:ind w:left="0" w:firstLine="0"/>
        <w:rPr>
          <w:rFonts w:eastAsia="Calibri"/>
          <w:noProof/>
          <w:sz w:val="22"/>
          <w:lang w:eastAsia="en-US"/>
        </w:rPr>
      </w:pPr>
      <w:r w:rsidRPr="1D8FC53E">
        <w:rPr>
          <w:rFonts w:eastAsia="Calibri"/>
          <w:lang w:eastAsia="en-US"/>
        </w:rPr>
        <w:lastRenderedPageBreak/>
        <w:t>Pārvaldītājs regulāri</w:t>
      </w:r>
      <w:r w:rsidR="000363FD" w:rsidRPr="1D8FC53E">
        <w:rPr>
          <w:rFonts w:eastAsia="Calibri"/>
          <w:lang w:eastAsia="en-US"/>
        </w:rPr>
        <w:t>,</w:t>
      </w:r>
      <w:r w:rsidRPr="1D8FC53E">
        <w:rPr>
          <w:rFonts w:eastAsia="Calibri"/>
          <w:lang w:eastAsia="en-US"/>
        </w:rPr>
        <w:t xml:space="preserve"> bet ne retāk kā reizi gad</w:t>
      </w:r>
      <w:r w:rsidR="00CD61B8" w:rsidRPr="1D8FC53E">
        <w:rPr>
          <w:rFonts w:eastAsia="Calibri"/>
          <w:lang w:eastAsia="en-US"/>
        </w:rPr>
        <w:t>ā</w:t>
      </w:r>
      <w:r w:rsidRPr="1D8FC53E">
        <w:rPr>
          <w:rFonts w:eastAsia="Calibri"/>
          <w:lang w:eastAsia="en-US"/>
        </w:rPr>
        <w:t xml:space="preserve"> pārskata </w:t>
      </w:r>
      <w:r w:rsidR="002D17EE" w:rsidRPr="002D17EE">
        <w:rPr>
          <w:rFonts w:eastAsia="Calibri"/>
          <w:lang w:eastAsia="en-US"/>
        </w:rPr>
        <w:t xml:space="preserve">dalībnieku apkalpošanas </w:t>
      </w:r>
      <w:r w:rsidR="00F760A8" w:rsidRPr="1D8FC53E">
        <w:rPr>
          <w:rFonts w:eastAsia="Calibri"/>
          <w:lang w:eastAsia="en-US"/>
        </w:rPr>
        <w:t>kārtību</w:t>
      </w:r>
      <w:r w:rsidR="00AA398D">
        <w:rPr>
          <w:rFonts w:eastAsia="Calibri"/>
          <w:lang w:eastAsia="en-US"/>
        </w:rPr>
        <w:t xml:space="preserve"> un</w:t>
      </w:r>
      <w:r w:rsidRPr="1D8FC53E">
        <w:rPr>
          <w:rFonts w:eastAsia="Calibri"/>
          <w:lang w:eastAsia="en-US"/>
        </w:rPr>
        <w:t xml:space="preserve"> pilnveido to, ņemot vērā praksē gūtās atziņas, identificētos faktorus un informāciju, kas uzlabo dalībnieka vajadzību noskaidrošan</w:t>
      </w:r>
      <w:r w:rsidR="00CD61B8" w:rsidRPr="1D8FC53E">
        <w:rPr>
          <w:rFonts w:eastAsia="Calibri"/>
          <w:lang w:eastAsia="en-US"/>
        </w:rPr>
        <w:t>as procesu un konsultāciju kvalitāti</w:t>
      </w:r>
      <w:r w:rsidRPr="1D8FC53E">
        <w:rPr>
          <w:rFonts w:eastAsia="Calibri"/>
          <w:lang w:eastAsia="en-US"/>
        </w:rPr>
        <w:t>.</w:t>
      </w:r>
    </w:p>
    <w:p w14:paraId="50472A61" w14:textId="7C7066D5" w:rsidR="00D733F3" w:rsidRPr="009F7779" w:rsidRDefault="00082556" w:rsidP="00F4645C">
      <w:pPr>
        <w:pStyle w:val="NAnodalaromiesucipari"/>
        <w:rPr>
          <w:rFonts w:eastAsia="Calibri"/>
          <w:noProof/>
          <w:lang w:eastAsia="en-US"/>
        </w:rPr>
      </w:pPr>
      <w:bookmarkStart w:id="62" w:name="_Hlk128150409"/>
      <w:r w:rsidRPr="009F7779">
        <w:rPr>
          <w:rFonts w:eastAsia="Calibri"/>
          <w:noProof/>
          <w:lang w:eastAsia="en-US"/>
        </w:rPr>
        <w:t>Noslēguma jautājum</w:t>
      </w:r>
      <w:r w:rsidR="009E246F">
        <w:rPr>
          <w:rFonts w:eastAsia="Calibri"/>
          <w:noProof/>
          <w:lang w:eastAsia="en-US"/>
        </w:rPr>
        <w:t>i</w:t>
      </w:r>
    </w:p>
    <w:bookmarkEnd w:id="62"/>
    <w:p w14:paraId="312FF7E3" w14:textId="40990EEE" w:rsidR="00227533" w:rsidRDefault="00082556" w:rsidP="00227533">
      <w:pPr>
        <w:pStyle w:val="NApunkts1"/>
        <w:ind w:left="0" w:firstLine="0"/>
      </w:pPr>
      <w:r>
        <w:t xml:space="preserve">Atzīt par spēku zaudējušiem </w:t>
      </w:r>
      <w:r w:rsidR="00AE1477">
        <w:t>Finanšu un kapitāla tirgus k</w:t>
      </w:r>
      <w:r>
        <w:t xml:space="preserve">omisijas </w:t>
      </w:r>
      <w:r w:rsidR="00AE1477">
        <w:t>2020. gada 4. augusta</w:t>
      </w:r>
      <w:r>
        <w:t xml:space="preserve"> normatīv</w:t>
      </w:r>
      <w:r w:rsidR="006E2EDF">
        <w:t>os</w:t>
      </w:r>
      <w:r>
        <w:t xml:space="preserve"> noteikum</w:t>
      </w:r>
      <w:r w:rsidR="006E2EDF">
        <w:t>us</w:t>
      </w:r>
      <w:r>
        <w:t xml:space="preserve"> Nr.</w:t>
      </w:r>
      <w:r w:rsidR="00AB7AFB">
        <w:t> </w:t>
      </w:r>
      <w:r>
        <w:t>123 "Valsts fondēto pensiju shēmas dalībniekiem paredzētās pamatinformācijas sagatavošanas normatīvie noteikumi"</w:t>
      </w:r>
      <w:r w:rsidR="00AE1477">
        <w:t xml:space="preserve"> (</w:t>
      </w:r>
      <w:r w:rsidR="00D032C2">
        <w:t>Latvijas Vēstnesis, 2020</w:t>
      </w:r>
      <w:r w:rsidR="00013822">
        <w:t>, Nr.</w:t>
      </w:r>
      <w:r w:rsidR="00AB7AFB">
        <w:t> </w:t>
      </w:r>
      <w:r w:rsidR="00013822">
        <w:t>155</w:t>
      </w:r>
      <w:r w:rsidR="00AE1477">
        <w:t>).</w:t>
      </w:r>
    </w:p>
    <w:p w14:paraId="1A49C6A0" w14:textId="1D680156" w:rsidR="00D733F3" w:rsidRDefault="00227533" w:rsidP="00227533">
      <w:pPr>
        <w:pStyle w:val="NApunkts1"/>
        <w:ind w:left="0" w:firstLine="0"/>
      </w:pPr>
      <w:bookmarkStart w:id="63" w:name="_Hlk143074355"/>
      <w:r w:rsidRPr="00FD61AC">
        <w:t xml:space="preserve">Šo noteikumu </w:t>
      </w:r>
      <w:r w:rsidR="00262005">
        <w:t>III</w:t>
      </w:r>
      <w:r w:rsidR="009E246F" w:rsidRPr="00FD61AC">
        <w:t xml:space="preserve"> </w:t>
      </w:r>
      <w:r w:rsidRPr="00FD61AC">
        <w:t xml:space="preserve">un </w:t>
      </w:r>
      <w:r w:rsidR="00262005">
        <w:t>IV </w:t>
      </w:r>
      <w:r w:rsidR="009E246F" w:rsidRPr="00FD61AC">
        <w:t>no</w:t>
      </w:r>
      <w:r w:rsidRPr="00FD61AC">
        <w:t>daļ</w:t>
      </w:r>
      <w:r w:rsidR="00FA7638">
        <w:t xml:space="preserve">a stājas spēkā </w:t>
      </w:r>
      <w:r w:rsidRPr="00FD61AC">
        <w:t>2024.</w:t>
      </w:r>
      <w:r w:rsidR="006F495E">
        <w:t> </w:t>
      </w:r>
      <w:r w:rsidR="00516569">
        <w:t xml:space="preserve">gada </w:t>
      </w:r>
      <w:r w:rsidR="00516569" w:rsidRPr="00FD61AC">
        <w:t>1.</w:t>
      </w:r>
      <w:r w:rsidR="006F495E">
        <w:t> </w:t>
      </w:r>
      <w:r w:rsidR="00516569">
        <w:t>jūlij</w:t>
      </w:r>
      <w:r w:rsidR="00FA7638">
        <w:t>ā</w:t>
      </w:r>
      <w:r w:rsidR="00516569" w:rsidRPr="00FD61AC">
        <w:t>.</w:t>
      </w:r>
    </w:p>
    <w:p w14:paraId="71423BA3" w14:textId="4A6106F2" w:rsidR="00B30513" w:rsidRDefault="003C28A5" w:rsidP="00227533">
      <w:pPr>
        <w:pStyle w:val="NApunkts1"/>
        <w:ind w:left="0" w:firstLine="0"/>
      </w:pPr>
      <w:r>
        <w:t>Pārvaldītājs l</w:t>
      </w:r>
      <w:r w:rsidR="007D7550">
        <w:t>īdz 2026.</w:t>
      </w:r>
      <w:r w:rsidR="006F495E">
        <w:t> </w:t>
      </w:r>
      <w:r w:rsidR="007D7550">
        <w:t>gada 1.</w:t>
      </w:r>
      <w:r w:rsidR="006F495E">
        <w:t> </w:t>
      </w:r>
      <w:r w:rsidR="007D7550">
        <w:t>jūlijam</w:t>
      </w:r>
      <w:r w:rsidR="007D7550" w:rsidRPr="007D7550">
        <w:t xml:space="preserve"> </w:t>
      </w:r>
      <w:r w:rsidR="00AC7E34">
        <w:t xml:space="preserve">nodrošina </w:t>
      </w:r>
      <w:r w:rsidR="007D7550">
        <w:t>š</w:t>
      </w:r>
      <w:r w:rsidR="007D7550" w:rsidRPr="007D7550">
        <w:t xml:space="preserve">o noteikumu </w:t>
      </w:r>
      <w:r w:rsidR="00A164DD">
        <w:fldChar w:fldCharType="begin"/>
      </w:r>
      <w:r w:rsidR="00A164DD">
        <w:instrText xml:space="preserve"> REF _Ref148795091 \r \h </w:instrText>
      </w:r>
      <w:r w:rsidR="00A164DD">
        <w:fldChar w:fldCharType="separate"/>
      </w:r>
      <w:r w:rsidR="00A164DD">
        <w:t>24</w:t>
      </w:r>
      <w:r w:rsidR="00A164DD">
        <w:fldChar w:fldCharType="end"/>
      </w:r>
      <w:r w:rsidR="007D7550" w:rsidRPr="007D7550">
        <w:t>.</w:t>
      </w:r>
      <w:r w:rsidR="006F495E">
        <w:t> </w:t>
      </w:r>
      <w:r w:rsidR="007D7550" w:rsidRPr="007D7550">
        <w:t>punktā minēt</w:t>
      </w:r>
      <w:r w:rsidR="00AC7E34">
        <w:t>ās</w:t>
      </w:r>
      <w:r w:rsidR="007D7550" w:rsidRPr="007D7550">
        <w:t xml:space="preserve"> informācij</w:t>
      </w:r>
      <w:r w:rsidR="00AC7E34">
        <w:t xml:space="preserve">as sniegšanu </w:t>
      </w:r>
      <w:r>
        <w:t xml:space="preserve">visiem </w:t>
      </w:r>
      <w:r w:rsidR="00860074">
        <w:t xml:space="preserve">tā reģistrēto ieguldījumu plānu </w:t>
      </w:r>
      <w:r>
        <w:t>dalībniekiem</w:t>
      </w:r>
      <w:r w:rsidR="00AC7E34">
        <w:t xml:space="preserve">, </w:t>
      </w:r>
      <w:r w:rsidR="007D7550" w:rsidRPr="007D7550">
        <w:t>ņemot vērā pārvaldītāja rīcībā esošo informāciju par dalībnieku un ievērojot dalībnieka potenciālās iespējas uzkrāt optimālo pensijas kapitālu</w:t>
      </w:r>
      <w:r w:rsidR="007D7550">
        <w:t>.</w:t>
      </w:r>
    </w:p>
    <w:p w14:paraId="1D954B18" w14:textId="7C5DDCB6" w:rsidR="00F914CD" w:rsidRPr="00FD61AC" w:rsidRDefault="00F914CD" w:rsidP="00F914CD">
      <w:pPr>
        <w:pStyle w:val="NApunkts1"/>
        <w:ind w:left="0" w:firstLine="0"/>
      </w:pPr>
      <w:r>
        <w:t>N</w:t>
      </w:r>
      <w:r w:rsidRPr="00FD61AC">
        <w:t>oteikumi stājas spēkā 2024.</w:t>
      </w:r>
      <w:r w:rsidR="006F495E">
        <w:t> </w:t>
      </w:r>
      <w:r>
        <w:t>gada 1.</w:t>
      </w:r>
      <w:r w:rsidR="006F495E">
        <w:t> </w:t>
      </w:r>
      <w:r>
        <w:t>janvārī.</w:t>
      </w:r>
    </w:p>
    <w:bookmarkEnd w:id="56"/>
    <w:bookmarkEnd w:id="63"/>
    <w:p w14:paraId="274BC5B0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624AE4EE" w14:textId="77777777" w:rsidTr="00811BE5">
        <w:tc>
          <w:tcPr>
            <w:tcW w:w="4928" w:type="dxa"/>
            <w:vAlign w:val="bottom"/>
          </w:tcPr>
          <w:p w14:paraId="20EBA697" w14:textId="24EA5AD9" w:rsidR="00966987" w:rsidRDefault="0004499B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341A3AE6A878469594D9B105BC5763D4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E77EF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D2452DB2C8AA4919B452039518344984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B62A46F" w14:textId="5D3D9F8D" w:rsidR="00966987" w:rsidRDefault="00E77EFC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425494F0" w14:textId="65616B29" w:rsidR="00026998" w:rsidRDefault="0002699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7AC77905" w14:textId="3B276C0A" w:rsidR="00026998" w:rsidRPr="005D7498" w:rsidRDefault="00AD4364" w:rsidP="00026998">
      <w:pPr>
        <w:pStyle w:val="NApielikums"/>
      </w:pPr>
      <w:r>
        <w:lastRenderedPageBreak/>
        <w:t>P</w:t>
      </w:r>
      <w:r w:rsidR="00026998" w:rsidRPr="005D7498">
        <w:t>ielikums</w:t>
      </w:r>
    </w:p>
    <w:p w14:paraId="517AB2FF" w14:textId="77777777" w:rsidR="00026998" w:rsidRPr="00E2086E" w:rsidRDefault="0004499B" w:rsidP="00026998">
      <w:pPr>
        <w:pStyle w:val="NApielikums"/>
      </w:pPr>
      <w:sdt>
        <w:sdtPr>
          <w:id w:val="1105307552"/>
          <w:placeholder>
            <w:docPart w:val="20E51D9555194A8988451F30563B91C1"/>
          </w:placeholder>
          <w:showingPlcHdr/>
        </w:sdtPr>
        <w:sdtEndPr/>
        <w:sdtContent>
          <w:r w:rsidR="00026998">
            <w:t xml:space="preserve">Latvijas Bankas </w:t>
          </w:r>
        </w:sdtContent>
      </w:sdt>
      <w:sdt>
        <w:sdtPr>
          <w:id w:val="-142748032"/>
          <w:placeholder>
            <w:docPart w:val="F7706912844A40B58B085C6F656F63A7"/>
          </w:placeholder>
          <w:showingPlcHdr/>
        </w:sdtPr>
        <w:sdtEndPr/>
        <w:sdtContent>
          <w:r w:rsidR="00026998" w:rsidRPr="00723141">
            <w:rPr>
              <w:rStyle w:val="Vietturateksts"/>
            </w:rPr>
            <w:t>[datums]</w:t>
          </w:r>
        </w:sdtContent>
      </w:sdt>
    </w:p>
    <w:p w14:paraId="6B31B5FA" w14:textId="77777777" w:rsidR="00026998" w:rsidRPr="004F29B1" w:rsidRDefault="0004499B" w:rsidP="00026998">
      <w:pPr>
        <w:pStyle w:val="NApielikums"/>
      </w:pPr>
      <w:sdt>
        <w:sdtPr>
          <w:id w:val="1230812367"/>
          <w:placeholder>
            <w:docPart w:val="0F2B543995554570BCF9ABC86E3DEAA0"/>
          </w:placeholder>
          <w:showingPlcHdr/>
        </w:sdtPr>
        <w:sdtEndPr/>
        <w:sdtContent>
          <w:r w:rsidR="00026998">
            <w:t xml:space="preserve">noteikumiem </w:t>
          </w:r>
        </w:sdtContent>
      </w:sdt>
      <w:sdt>
        <w:sdtPr>
          <w:id w:val="-831902942"/>
          <w:placeholder>
            <w:docPart w:val="72D35E23709F43FE966E4FA79925FF9F"/>
          </w:placeholder>
          <w:showingPlcHdr/>
        </w:sdtPr>
        <w:sdtEndPr/>
        <w:sdtContent>
          <w:r w:rsidR="00026998">
            <w:t xml:space="preserve">Nr. </w:t>
          </w:r>
        </w:sdtContent>
      </w:sdt>
      <w:sdt>
        <w:sdtPr>
          <w:id w:val="347303734"/>
          <w:placeholder>
            <w:docPart w:val="2C7A72C204D245098C67B86C9EF87DCD"/>
          </w:placeholder>
          <w:showingPlcHdr/>
        </w:sdtPr>
        <w:sdtEndPr/>
        <w:sdtContent>
          <w:r w:rsidR="00026998">
            <w:rPr>
              <w:rStyle w:val="Vietturateksts"/>
            </w:rPr>
            <w:t>[_____]</w:t>
          </w:r>
        </w:sdtContent>
      </w:sdt>
    </w:p>
    <w:p w14:paraId="6D1F33C0" w14:textId="0590AAB5" w:rsidR="00026998" w:rsidRPr="0020397C" w:rsidRDefault="00026998" w:rsidP="00360176">
      <w:pPr>
        <w:pStyle w:val="Virsraksts3"/>
        <w:numPr>
          <w:ilvl w:val="0"/>
          <w:numId w:val="0"/>
        </w:numPr>
        <w:spacing w:before="240" w:after="240"/>
        <w:jc w:val="left"/>
        <w:rPr>
          <w:b w:val="0"/>
          <w:bCs/>
        </w:rPr>
      </w:pPr>
      <w:r w:rsidRPr="00026998">
        <w:rPr>
          <w:bCs/>
        </w:rPr>
        <w:t>Ieguldījumu plāna pamatinformācijai nepieciešamā informācija</w:t>
      </w:r>
    </w:p>
    <w:p w14:paraId="6C8623A1" w14:textId="4A61C207" w:rsidR="00026998" w:rsidRPr="0020397C" w:rsidRDefault="00360176" w:rsidP="00360176">
      <w:pPr>
        <w:tabs>
          <w:tab w:val="left" w:pos="495"/>
          <w:tab w:val="left" w:pos="2552"/>
        </w:tabs>
        <w:spacing w:before="360"/>
        <w:rPr>
          <w:rFonts w:cs="Times New Roman"/>
        </w:rPr>
      </w:pPr>
      <w:r>
        <w:rPr>
          <w:rFonts w:cs="Times New Roman"/>
        </w:rPr>
        <w:t>Pārvaldītāja</w:t>
      </w:r>
      <w:r w:rsidR="00026998" w:rsidRPr="0020397C">
        <w:rPr>
          <w:rFonts w:cs="Times New Roman"/>
        </w:rPr>
        <w:t xml:space="preserve"> nosaukums</w:t>
      </w:r>
      <w:r>
        <w:rPr>
          <w:rFonts w:cs="Times New Roman"/>
        </w:rPr>
        <w:tab/>
      </w:r>
      <w:r w:rsidR="00026998" w:rsidRPr="0020397C">
        <w:rPr>
          <w:rFonts w:cs="Times New Roman"/>
        </w:rPr>
        <w:t>____________________________</w:t>
      </w:r>
      <w:r>
        <w:rPr>
          <w:rFonts w:cs="Times New Roman"/>
        </w:rPr>
        <w:t>___</w:t>
      </w:r>
    </w:p>
    <w:p w14:paraId="7111DBCF" w14:textId="18C59E51" w:rsidR="00026998" w:rsidRPr="0020397C" w:rsidRDefault="00360176" w:rsidP="00360176">
      <w:pPr>
        <w:tabs>
          <w:tab w:val="left" w:pos="495"/>
          <w:tab w:val="left" w:pos="2552"/>
        </w:tabs>
        <w:spacing w:before="120" w:after="240"/>
        <w:rPr>
          <w:rFonts w:cs="Times New Roman"/>
        </w:rPr>
      </w:pPr>
      <w:r>
        <w:rPr>
          <w:rFonts w:cs="Times New Roman"/>
        </w:rPr>
        <w:t xml:space="preserve">Pārvaldītāja </w:t>
      </w:r>
      <w:r w:rsidR="00026998">
        <w:rPr>
          <w:rFonts w:cs="Times New Roman"/>
        </w:rPr>
        <w:t>kods</w:t>
      </w:r>
      <w:r w:rsidR="00026998">
        <w:rPr>
          <w:rFonts w:cs="Times New Roman"/>
        </w:rPr>
        <w:tab/>
      </w:r>
      <w:r w:rsidR="00026998" w:rsidRPr="0020397C">
        <w:rPr>
          <w:rFonts w:cs="Times New Roman"/>
        </w:rPr>
        <w:t>_____________________________</w:t>
      </w:r>
      <w:r>
        <w:rPr>
          <w:rFonts w:cs="Times New Roman"/>
        </w:rPr>
        <w:t>__</w:t>
      </w:r>
    </w:p>
    <w:p w14:paraId="2195CDD0" w14:textId="5850CA63" w:rsidR="00360176" w:rsidRDefault="00360176" w:rsidP="00360176">
      <w:pPr>
        <w:tabs>
          <w:tab w:val="right" w:pos="14570"/>
        </w:tabs>
        <w:spacing w:before="240" w:after="40"/>
        <w:rPr>
          <w:rFonts w:eastAsia="Times New Roman" w:cs="Times New Roman"/>
          <w:b/>
          <w:bCs/>
          <w:i/>
          <w:iCs/>
          <w:sz w:val="20"/>
          <w:szCs w:val="20"/>
        </w:rPr>
      </w:pPr>
      <w:bookmarkStart w:id="64" w:name="_Hlk148293836"/>
      <w:r>
        <w:rPr>
          <w:rFonts w:eastAsia="Times New Roman" w:cs="Times New Roman"/>
          <w:b/>
          <w:bCs/>
          <w:i/>
          <w:iCs/>
          <w:sz w:val="20"/>
          <w:szCs w:val="20"/>
        </w:rPr>
        <w:t>Vispārīgā informācija</w:t>
      </w:r>
    </w:p>
    <w:tbl>
      <w:tblPr>
        <w:tblStyle w:val="Reatabula"/>
        <w:tblW w:w="8500" w:type="dxa"/>
        <w:tblLook w:val="04A0" w:firstRow="1" w:lastRow="0" w:firstColumn="1" w:lastColumn="0" w:noHBand="0" w:noVBand="1"/>
      </w:tblPr>
      <w:tblGrid>
        <w:gridCol w:w="5098"/>
        <w:gridCol w:w="766"/>
        <w:gridCol w:w="2636"/>
      </w:tblGrid>
      <w:tr w:rsidR="00360176" w:rsidRPr="00360176" w14:paraId="1B7517FE" w14:textId="77777777" w:rsidTr="00702CE5">
        <w:tc>
          <w:tcPr>
            <w:tcW w:w="5098" w:type="dxa"/>
          </w:tcPr>
          <w:p w14:paraId="121B9085" w14:textId="77777777" w:rsidR="00360176" w:rsidRPr="00360176" w:rsidRDefault="00360176" w:rsidP="00E95348">
            <w:pPr>
              <w:spacing w:before="40" w:after="40"/>
              <w:jc w:val="both"/>
              <w:rPr>
                <w:sz w:val="22"/>
              </w:rPr>
            </w:pPr>
            <w:r w:rsidRPr="00360176">
              <w:rPr>
                <w:sz w:val="22"/>
              </w:rPr>
              <w:t>Lauka nosaukums</w:t>
            </w:r>
          </w:p>
        </w:tc>
        <w:tc>
          <w:tcPr>
            <w:tcW w:w="766" w:type="dxa"/>
          </w:tcPr>
          <w:p w14:paraId="4684026D" w14:textId="77777777" w:rsidR="00360176" w:rsidRPr="00360176" w:rsidRDefault="00360176" w:rsidP="00E95348">
            <w:pPr>
              <w:spacing w:before="40" w:after="40"/>
              <w:jc w:val="both"/>
              <w:rPr>
                <w:sz w:val="22"/>
              </w:rPr>
            </w:pPr>
            <w:r w:rsidRPr="00360176">
              <w:rPr>
                <w:sz w:val="22"/>
              </w:rPr>
              <w:t>Lauka kods</w:t>
            </w:r>
          </w:p>
        </w:tc>
        <w:tc>
          <w:tcPr>
            <w:tcW w:w="2636" w:type="dxa"/>
          </w:tcPr>
          <w:p w14:paraId="515DEDB5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  <w:r w:rsidRPr="00360176">
              <w:rPr>
                <w:sz w:val="22"/>
              </w:rPr>
              <w:t>Vērtība</w:t>
            </w:r>
          </w:p>
        </w:tc>
      </w:tr>
      <w:tr w:rsidR="00360176" w:rsidRPr="00360176" w14:paraId="61A3173A" w14:textId="77777777" w:rsidTr="00702CE5">
        <w:tc>
          <w:tcPr>
            <w:tcW w:w="5098" w:type="dxa"/>
          </w:tcPr>
          <w:p w14:paraId="76261993" w14:textId="77777777" w:rsidR="00360176" w:rsidRPr="00360176" w:rsidRDefault="00360176" w:rsidP="00FE3A88">
            <w:pPr>
              <w:jc w:val="center"/>
              <w:rPr>
                <w:sz w:val="18"/>
                <w:szCs w:val="18"/>
              </w:rPr>
            </w:pPr>
            <w:r w:rsidRPr="00360176">
              <w:rPr>
                <w:sz w:val="18"/>
                <w:szCs w:val="18"/>
              </w:rPr>
              <w:t>1</w:t>
            </w:r>
          </w:p>
        </w:tc>
        <w:tc>
          <w:tcPr>
            <w:tcW w:w="766" w:type="dxa"/>
          </w:tcPr>
          <w:p w14:paraId="2EB02659" w14:textId="77777777" w:rsidR="00360176" w:rsidRPr="00360176" w:rsidRDefault="00360176" w:rsidP="00FE3A88">
            <w:pPr>
              <w:jc w:val="center"/>
              <w:rPr>
                <w:sz w:val="18"/>
                <w:szCs w:val="18"/>
              </w:rPr>
            </w:pPr>
            <w:r w:rsidRPr="00360176">
              <w:rPr>
                <w:sz w:val="18"/>
                <w:szCs w:val="18"/>
              </w:rPr>
              <w:t>2</w:t>
            </w:r>
          </w:p>
        </w:tc>
        <w:tc>
          <w:tcPr>
            <w:tcW w:w="2636" w:type="dxa"/>
          </w:tcPr>
          <w:p w14:paraId="36BBE73E" w14:textId="77777777" w:rsidR="00360176" w:rsidRPr="00360176" w:rsidRDefault="00360176" w:rsidP="00FE3A88">
            <w:pPr>
              <w:jc w:val="center"/>
              <w:rPr>
                <w:sz w:val="18"/>
                <w:szCs w:val="18"/>
              </w:rPr>
            </w:pPr>
            <w:r w:rsidRPr="00360176">
              <w:rPr>
                <w:sz w:val="18"/>
                <w:szCs w:val="18"/>
              </w:rPr>
              <w:t>3</w:t>
            </w:r>
          </w:p>
        </w:tc>
      </w:tr>
      <w:tr w:rsidR="00360176" w:rsidRPr="00360176" w14:paraId="44693233" w14:textId="77777777" w:rsidTr="00702CE5">
        <w:trPr>
          <w:trHeight w:val="171"/>
        </w:trPr>
        <w:tc>
          <w:tcPr>
            <w:tcW w:w="5098" w:type="dxa"/>
            <w:tcBorders>
              <w:right w:val="nil"/>
            </w:tcBorders>
            <w:vAlign w:val="bottom"/>
          </w:tcPr>
          <w:p w14:paraId="7D46C47D" w14:textId="50E65B0C" w:rsidR="00360176" w:rsidRPr="00360176" w:rsidRDefault="00360176" w:rsidP="00E95348">
            <w:pPr>
              <w:spacing w:before="40" w:after="40"/>
              <w:rPr>
                <w:b/>
                <w:bCs/>
                <w:sz w:val="22"/>
              </w:rPr>
            </w:pPr>
            <w:r w:rsidRPr="00360176">
              <w:rPr>
                <w:b/>
                <w:bCs/>
                <w:sz w:val="22"/>
              </w:rPr>
              <w:t xml:space="preserve">Informācija par </w:t>
            </w:r>
            <w:r>
              <w:rPr>
                <w:b/>
                <w:bCs/>
                <w:sz w:val="22"/>
              </w:rPr>
              <w:t>ieguldījumu plānu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1EECEE1E" w14:textId="77777777" w:rsidR="00360176" w:rsidRPr="00360176" w:rsidRDefault="00360176" w:rsidP="00E95348">
            <w:pPr>
              <w:spacing w:before="40" w:after="40"/>
              <w:jc w:val="both"/>
              <w:rPr>
                <w:sz w:val="22"/>
              </w:rPr>
            </w:pPr>
          </w:p>
        </w:tc>
        <w:tc>
          <w:tcPr>
            <w:tcW w:w="2636" w:type="dxa"/>
            <w:tcBorders>
              <w:left w:val="nil"/>
            </w:tcBorders>
          </w:tcPr>
          <w:p w14:paraId="0277AE5F" w14:textId="77777777" w:rsidR="00360176" w:rsidRPr="00360176" w:rsidRDefault="00360176" w:rsidP="00E95348">
            <w:pPr>
              <w:spacing w:before="40" w:after="40"/>
              <w:jc w:val="both"/>
              <w:rPr>
                <w:sz w:val="22"/>
              </w:rPr>
            </w:pPr>
          </w:p>
        </w:tc>
      </w:tr>
      <w:tr w:rsidR="00360176" w:rsidRPr="00360176" w14:paraId="7BBA9A5D" w14:textId="77777777" w:rsidTr="00702CE5">
        <w:tc>
          <w:tcPr>
            <w:tcW w:w="5098" w:type="dxa"/>
          </w:tcPr>
          <w:p w14:paraId="48BF06E1" w14:textId="68A055E6" w:rsidR="00360176" w:rsidRPr="00AD4364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AD4364">
              <w:rPr>
                <w:sz w:val="22"/>
                <w:szCs w:val="20"/>
              </w:rPr>
              <w:t>Ieguldījumu plāna nosaukums</w:t>
            </w:r>
          </w:p>
        </w:tc>
        <w:tc>
          <w:tcPr>
            <w:tcW w:w="766" w:type="dxa"/>
          </w:tcPr>
          <w:p w14:paraId="6377B469" w14:textId="3E955945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  <w:r w:rsidRPr="00360176">
              <w:rPr>
                <w:sz w:val="22"/>
              </w:rPr>
              <w:t>1110</w:t>
            </w:r>
          </w:p>
        </w:tc>
        <w:tc>
          <w:tcPr>
            <w:tcW w:w="2636" w:type="dxa"/>
          </w:tcPr>
          <w:p w14:paraId="025115B6" w14:textId="77777777" w:rsidR="00360176" w:rsidRPr="00360176" w:rsidRDefault="00360176" w:rsidP="00E95348">
            <w:pPr>
              <w:spacing w:before="40" w:after="40"/>
              <w:jc w:val="both"/>
              <w:rPr>
                <w:sz w:val="22"/>
              </w:rPr>
            </w:pPr>
          </w:p>
        </w:tc>
      </w:tr>
      <w:tr w:rsidR="00360176" w:rsidRPr="00360176" w14:paraId="416E231E" w14:textId="77777777" w:rsidTr="00702CE5">
        <w:tc>
          <w:tcPr>
            <w:tcW w:w="5098" w:type="dxa"/>
            <w:tcBorders>
              <w:bottom w:val="single" w:sz="4" w:space="0" w:color="auto"/>
            </w:tcBorders>
          </w:tcPr>
          <w:p w14:paraId="40C0EB48" w14:textId="6A0C4ABE" w:rsidR="00360176" w:rsidRPr="00AD4364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AD4364">
              <w:rPr>
                <w:sz w:val="22"/>
                <w:szCs w:val="20"/>
              </w:rPr>
              <w:t>Ieguldījumu plāna darbības sākuma datums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440EFF8C" w14:textId="5C6A036D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  <w:r w:rsidRPr="00360176">
              <w:rPr>
                <w:sz w:val="22"/>
              </w:rPr>
              <w:t>1120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14:paraId="0E6E8843" w14:textId="31E60463" w:rsidR="00360176" w:rsidRPr="00360176" w:rsidRDefault="00702CE5" w:rsidP="00E95348">
            <w:pPr>
              <w:spacing w:before="40" w:after="40"/>
              <w:jc w:val="center"/>
              <w:rPr>
                <w:sz w:val="22"/>
              </w:rPr>
            </w:pPr>
            <w:r w:rsidRPr="00702CE5">
              <w:rPr>
                <w:sz w:val="20"/>
                <w:szCs w:val="20"/>
              </w:rPr>
              <w:t>X</w:t>
            </w:r>
          </w:p>
        </w:tc>
      </w:tr>
      <w:tr w:rsidR="00360176" w:rsidRPr="00360176" w14:paraId="0BD47418" w14:textId="77777777" w:rsidTr="00702CE5">
        <w:trPr>
          <w:trHeight w:val="171"/>
        </w:trPr>
        <w:tc>
          <w:tcPr>
            <w:tcW w:w="5098" w:type="dxa"/>
            <w:tcBorders>
              <w:right w:val="nil"/>
            </w:tcBorders>
            <w:vAlign w:val="bottom"/>
          </w:tcPr>
          <w:p w14:paraId="6AC70ADC" w14:textId="76738109" w:rsidR="00360176" w:rsidRPr="00360176" w:rsidRDefault="00360176" w:rsidP="00E95348">
            <w:pPr>
              <w:spacing w:before="40" w:after="40"/>
              <w:rPr>
                <w:b/>
                <w:bCs/>
                <w:sz w:val="22"/>
              </w:rPr>
            </w:pPr>
            <w:r w:rsidRPr="00360176">
              <w:rPr>
                <w:b/>
                <w:bCs/>
                <w:sz w:val="22"/>
              </w:rPr>
              <w:t>Informācija par pārvaldītāju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70F88418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2636" w:type="dxa"/>
            <w:tcBorders>
              <w:left w:val="nil"/>
            </w:tcBorders>
          </w:tcPr>
          <w:p w14:paraId="08F07566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360176" w:rsidRPr="00360176" w14:paraId="72AA2823" w14:textId="77777777" w:rsidTr="00702CE5">
        <w:tc>
          <w:tcPr>
            <w:tcW w:w="5098" w:type="dxa"/>
          </w:tcPr>
          <w:p w14:paraId="69165AF4" w14:textId="0959FB6D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360176">
              <w:rPr>
                <w:sz w:val="22"/>
                <w:szCs w:val="20"/>
              </w:rPr>
              <w:t>Nosaukums</w:t>
            </w:r>
          </w:p>
        </w:tc>
        <w:tc>
          <w:tcPr>
            <w:tcW w:w="766" w:type="dxa"/>
          </w:tcPr>
          <w:p w14:paraId="19AC222D" w14:textId="0F29A024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1210</w:t>
            </w:r>
          </w:p>
        </w:tc>
        <w:tc>
          <w:tcPr>
            <w:tcW w:w="2636" w:type="dxa"/>
          </w:tcPr>
          <w:p w14:paraId="7BA7E286" w14:textId="6D0BAA18" w:rsidR="00360176" w:rsidRPr="00360176" w:rsidRDefault="00702CE5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 w:rsidRPr="00702CE5">
              <w:rPr>
                <w:sz w:val="20"/>
                <w:szCs w:val="20"/>
              </w:rPr>
              <w:t>X</w:t>
            </w:r>
          </w:p>
        </w:tc>
      </w:tr>
      <w:tr w:rsidR="00360176" w:rsidRPr="00360176" w14:paraId="0AFF7DDD" w14:textId="77777777" w:rsidTr="00702CE5">
        <w:tc>
          <w:tcPr>
            <w:tcW w:w="5098" w:type="dxa"/>
          </w:tcPr>
          <w:p w14:paraId="7FD854B2" w14:textId="5C0F4C9A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360176">
              <w:rPr>
                <w:sz w:val="22"/>
                <w:szCs w:val="20"/>
              </w:rPr>
              <w:t>Juridiskā adrese</w:t>
            </w:r>
          </w:p>
        </w:tc>
        <w:tc>
          <w:tcPr>
            <w:tcW w:w="766" w:type="dxa"/>
          </w:tcPr>
          <w:p w14:paraId="29362D92" w14:textId="06496945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1220</w:t>
            </w:r>
          </w:p>
        </w:tc>
        <w:tc>
          <w:tcPr>
            <w:tcW w:w="2636" w:type="dxa"/>
          </w:tcPr>
          <w:p w14:paraId="1E7F0C17" w14:textId="7750780C" w:rsidR="00360176" w:rsidRPr="00360176" w:rsidRDefault="00702CE5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 w:rsidRPr="00702CE5">
              <w:rPr>
                <w:sz w:val="20"/>
                <w:szCs w:val="20"/>
              </w:rPr>
              <w:t>X</w:t>
            </w:r>
          </w:p>
        </w:tc>
      </w:tr>
      <w:tr w:rsidR="00360176" w:rsidRPr="00360176" w14:paraId="16EA0418" w14:textId="77777777" w:rsidTr="00702CE5">
        <w:tc>
          <w:tcPr>
            <w:tcW w:w="5098" w:type="dxa"/>
          </w:tcPr>
          <w:p w14:paraId="18F7B804" w14:textId="1AB26E29" w:rsidR="00360176" w:rsidRPr="00360176" w:rsidRDefault="008A609A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Faktiskā</w:t>
            </w:r>
            <w:r w:rsidRPr="00360176">
              <w:rPr>
                <w:sz w:val="22"/>
                <w:szCs w:val="20"/>
              </w:rPr>
              <w:t xml:space="preserve"> </w:t>
            </w:r>
            <w:r w:rsidR="00360176" w:rsidRPr="00360176">
              <w:rPr>
                <w:sz w:val="22"/>
                <w:szCs w:val="20"/>
              </w:rPr>
              <w:t>adrese</w:t>
            </w:r>
          </w:p>
        </w:tc>
        <w:tc>
          <w:tcPr>
            <w:tcW w:w="766" w:type="dxa"/>
          </w:tcPr>
          <w:p w14:paraId="725B3530" w14:textId="2B3D55EB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1230</w:t>
            </w:r>
          </w:p>
        </w:tc>
        <w:tc>
          <w:tcPr>
            <w:tcW w:w="2636" w:type="dxa"/>
          </w:tcPr>
          <w:p w14:paraId="30145412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</w:p>
        </w:tc>
      </w:tr>
      <w:tr w:rsidR="00360176" w:rsidRPr="00360176" w14:paraId="384AE38D" w14:textId="77777777" w:rsidTr="00702CE5">
        <w:tc>
          <w:tcPr>
            <w:tcW w:w="5098" w:type="dxa"/>
          </w:tcPr>
          <w:p w14:paraId="40C65F89" w14:textId="16B7F0D6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360176">
              <w:rPr>
                <w:sz w:val="22"/>
                <w:szCs w:val="20"/>
              </w:rPr>
              <w:t>Tālruņa numurs</w:t>
            </w:r>
          </w:p>
        </w:tc>
        <w:tc>
          <w:tcPr>
            <w:tcW w:w="766" w:type="dxa"/>
          </w:tcPr>
          <w:p w14:paraId="154BECB4" w14:textId="4CCB3160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1240</w:t>
            </w:r>
          </w:p>
        </w:tc>
        <w:tc>
          <w:tcPr>
            <w:tcW w:w="2636" w:type="dxa"/>
          </w:tcPr>
          <w:p w14:paraId="1CC47861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</w:p>
        </w:tc>
      </w:tr>
      <w:tr w:rsidR="00360176" w:rsidRPr="00360176" w14:paraId="127C25C0" w14:textId="77777777" w:rsidTr="00702CE5">
        <w:tc>
          <w:tcPr>
            <w:tcW w:w="5098" w:type="dxa"/>
          </w:tcPr>
          <w:p w14:paraId="651179A3" w14:textId="299F0388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360176">
              <w:rPr>
                <w:sz w:val="22"/>
                <w:szCs w:val="20"/>
              </w:rPr>
              <w:t>Tīmekļvietne</w:t>
            </w:r>
          </w:p>
        </w:tc>
        <w:tc>
          <w:tcPr>
            <w:tcW w:w="766" w:type="dxa"/>
          </w:tcPr>
          <w:p w14:paraId="6A7449D7" w14:textId="0CA568C4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1250</w:t>
            </w:r>
          </w:p>
        </w:tc>
        <w:tc>
          <w:tcPr>
            <w:tcW w:w="2636" w:type="dxa"/>
          </w:tcPr>
          <w:p w14:paraId="0A419EF7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</w:p>
        </w:tc>
      </w:tr>
      <w:tr w:rsidR="00360176" w:rsidRPr="00360176" w14:paraId="1CDD35CD" w14:textId="77777777" w:rsidTr="00702CE5">
        <w:tc>
          <w:tcPr>
            <w:tcW w:w="5098" w:type="dxa"/>
          </w:tcPr>
          <w:p w14:paraId="5C22F9D3" w14:textId="54573E50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360176">
              <w:rPr>
                <w:sz w:val="22"/>
                <w:szCs w:val="20"/>
              </w:rPr>
              <w:t>E-pasta adrese</w:t>
            </w:r>
          </w:p>
        </w:tc>
        <w:tc>
          <w:tcPr>
            <w:tcW w:w="766" w:type="dxa"/>
          </w:tcPr>
          <w:p w14:paraId="44D70000" w14:textId="5DFDF590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1260</w:t>
            </w:r>
          </w:p>
        </w:tc>
        <w:tc>
          <w:tcPr>
            <w:tcW w:w="2636" w:type="dxa"/>
          </w:tcPr>
          <w:p w14:paraId="0727CC81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</w:p>
        </w:tc>
      </w:tr>
      <w:tr w:rsidR="00360176" w:rsidRPr="00360176" w14:paraId="6CDA39EE" w14:textId="77777777" w:rsidTr="00702CE5">
        <w:tc>
          <w:tcPr>
            <w:tcW w:w="5098" w:type="dxa"/>
          </w:tcPr>
          <w:p w14:paraId="7B05A2AE" w14:textId="31FE6EF6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360176">
              <w:rPr>
                <w:sz w:val="22"/>
                <w:szCs w:val="20"/>
              </w:rPr>
              <w:t>Logotips</w:t>
            </w:r>
          </w:p>
        </w:tc>
        <w:tc>
          <w:tcPr>
            <w:tcW w:w="766" w:type="dxa"/>
          </w:tcPr>
          <w:p w14:paraId="223EDDAE" w14:textId="1588DCC1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1270</w:t>
            </w:r>
          </w:p>
        </w:tc>
        <w:tc>
          <w:tcPr>
            <w:tcW w:w="2636" w:type="dxa"/>
          </w:tcPr>
          <w:p w14:paraId="60CB2869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</w:p>
        </w:tc>
      </w:tr>
      <w:tr w:rsidR="00360176" w:rsidRPr="00360176" w14:paraId="19A1F68B" w14:textId="77777777" w:rsidTr="00702CE5">
        <w:trPr>
          <w:trHeight w:val="171"/>
        </w:trPr>
        <w:tc>
          <w:tcPr>
            <w:tcW w:w="5098" w:type="dxa"/>
            <w:tcBorders>
              <w:right w:val="nil"/>
            </w:tcBorders>
            <w:vAlign w:val="bottom"/>
          </w:tcPr>
          <w:p w14:paraId="1C121DB9" w14:textId="5CE4365F" w:rsidR="00360176" w:rsidRPr="00360176" w:rsidRDefault="00360176" w:rsidP="00E95348">
            <w:pPr>
              <w:spacing w:before="40" w:after="40"/>
              <w:rPr>
                <w:b/>
                <w:bCs/>
                <w:sz w:val="22"/>
              </w:rPr>
            </w:pPr>
            <w:r w:rsidRPr="00360176">
              <w:rPr>
                <w:b/>
                <w:bCs/>
                <w:sz w:val="22"/>
              </w:rPr>
              <w:t xml:space="preserve">Informācija par </w:t>
            </w:r>
            <w:r>
              <w:rPr>
                <w:b/>
                <w:bCs/>
                <w:sz w:val="22"/>
              </w:rPr>
              <w:t>līdzekļu turētāju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7E0B1513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2636" w:type="dxa"/>
            <w:tcBorders>
              <w:left w:val="nil"/>
            </w:tcBorders>
          </w:tcPr>
          <w:p w14:paraId="0A347610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360176" w:rsidRPr="00360176" w14:paraId="31C88606" w14:textId="77777777" w:rsidTr="00702CE5">
        <w:tc>
          <w:tcPr>
            <w:tcW w:w="5098" w:type="dxa"/>
          </w:tcPr>
          <w:p w14:paraId="2E658B0C" w14:textId="46BB05D1" w:rsidR="00360176" w:rsidRPr="00360176" w:rsidRDefault="00360176" w:rsidP="00E95348">
            <w:pPr>
              <w:spacing w:before="40" w:after="40"/>
              <w:ind w:left="175"/>
              <w:jc w:val="both"/>
              <w:rPr>
                <w:sz w:val="22"/>
              </w:rPr>
            </w:pPr>
            <w:r>
              <w:rPr>
                <w:sz w:val="22"/>
              </w:rPr>
              <w:t xml:space="preserve">Līdzekļu </w:t>
            </w:r>
            <w:r w:rsidRPr="00AD4364">
              <w:rPr>
                <w:sz w:val="22"/>
                <w:szCs w:val="20"/>
              </w:rPr>
              <w:t>turētājs</w:t>
            </w:r>
          </w:p>
        </w:tc>
        <w:tc>
          <w:tcPr>
            <w:tcW w:w="766" w:type="dxa"/>
          </w:tcPr>
          <w:p w14:paraId="08942055" w14:textId="333DE98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1310</w:t>
            </w:r>
          </w:p>
        </w:tc>
        <w:tc>
          <w:tcPr>
            <w:tcW w:w="2636" w:type="dxa"/>
          </w:tcPr>
          <w:p w14:paraId="35A90F9B" w14:textId="77777777" w:rsidR="00360176" w:rsidRPr="00360176" w:rsidRDefault="00360176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</w:tbl>
    <w:p w14:paraId="7C34E2A3" w14:textId="1EC93C6A" w:rsidR="00360176" w:rsidRDefault="00702CE5" w:rsidP="00360176">
      <w:pPr>
        <w:tabs>
          <w:tab w:val="right" w:pos="14570"/>
        </w:tabs>
        <w:spacing w:before="240" w:after="40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sz w:val="20"/>
          <w:szCs w:val="20"/>
        </w:rPr>
        <w:t>Ieguldījumu raksturojums</w:t>
      </w:r>
    </w:p>
    <w:tbl>
      <w:tblPr>
        <w:tblStyle w:val="Reatabula"/>
        <w:tblW w:w="8500" w:type="dxa"/>
        <w:tblLook w:val="04A0" w:firstRow="1" w:lastRow="0" w:firstColumn="1" w:lastColumn="0" w:noHBand="0" w:noVBand="1"/>
      </w:tblPr>
      <w:tblGrid>
        <w:gridCol w:w="5098"/>
        <w:gridCol w:w="766"/>
        <w:gridCol w:w="2636"/>
      </w:tblGrid>
      <w:tr w:rsidR="00702CE5" w:rsidRPr="005C2F6B" w14:paraId="53E0AF44" w14:textId="77777777" w:rsidTr="00702CE5">
        <w:tc>
          <w:tcPr>
            <w:tcW w:w="5098" w:type="dxa"/>
          </w:tcPr>
          <w:p w14:paraId="26D9559D" w14:textId="77777777" w:rsidR="00360176" w:rsidRPr="005C2F6B" w:rsidRDefault="00360176" w:rsidP="00E95348">
            <w:pPr>
              <w:spacing w:before="40" w:after="4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Lauka nosaukums</w:t>
            </w:r>
          </w:p>
        </w:tc>
        <w:tc>
          <w:tcPr>
            <w:tcW w:w="766" w:type="dxa"/>
          </w:tcPr>
          <w:p w14:paraId="7AB6307D" w14:textId="77777777" w:rsidR="00360176" w:rsidRPr="00FF7769" w:rsidRDefault="00360176" w:rsidP="00E95348">
            <w:pPr>
              <w:spacing w:before="40" w:after="4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Lauka</w:t>
            </w:r>
            <w:r w:rsidRPr="00FF7769">
              <w:rPr>
                <w:sz w:val="22"/>
                <w:szCs w:val="20"/>
              </w:rPr>
              <w:t xml:space="preserve"> kods</w:t>
            </w:r>
          </w:p>
        </w:tc>
        <w:tc>
          <w:tcPr>
            <w:tcW w:w="2636" w:type="dxa"/>
          </w:tcPr>
          <w:p w14:paraId="3A6F1E0D" w14:textId="78E0D978" w:rsidR="00360176" w:rsidRPr="00FF7769" w:rsidRDefault="00702CE5" w:rsidP="00E95348">
            <w:pPr>
              <w:spacing w:before="40" w:after="4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Īpatsvars (%)</w:t>
            </w:r>
          </w:p>
        </w:tc>
      </w:tr>
      <w:tr w:rsidR="00702CE5" w:rsidRPr="005C2F6B" w14:paraId="78FBE1E4" w14:textId="77777777" w:rsidTr="00702CE5">
        <w:tc>
          <w:tcPr>
            <w:tcW w:w="5098" w:type="dxa"/>
          </w:tcPr>
          <w:p w14:paraId="6DB095AC" w14:textId="77777777" w:rsidR="00360176" w:rsidRPr="005C2F6B" w:rsidRDefault="00360176" w:rsidP="00FE3A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66" w:type="dxa"/>
          </w:tcPr>
          <w:p w14:paraId="2A6ADCC0" w14:textId="77777777" w:rsidR="00360176" w:rsidRPr="00FF7769" w:rsidRDefault="00360176" w:rsidP="00FE3A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36" w:type="dxa"/>
          </w:tcPr>
          <w:p w14:paraId="60A36F90" w14:textId="77777777" w:rsidR="00360176" w:rsidRPr="00FF7769" w:rsidRDefault="00360176" w:rsidP="00FE3A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02CE5" w:rsidRPr="00360176" w14:paraId="7803D7AA" w14:textId="77777777" w:rsidTr="00702CE5">
        <w:trPr>
          <w:trHeight w:val="171"/>
        </w:trPr>
        <w:tc>
          <w:tcPr>
            <w:tcW w:w="5098" w:type="dxa"/>
            <w:tcBorders>
              <w:right w:val="nil"/>
            </w:tcBorders>
            <w:vAlign w:val="bottom"/>
          </w:tcPr>
          <w:p w14:paraId="46DCB312" w14:textId="39651712" w:rsidR="00702CE5" w:rsidRPr="00360176" w:rsidRDefault="00702CE5" w:rsidP="00E95348">
            <w:pPr>
              <w:spacing w:before="40" w:after="40"/>
              <w:rPr>
                <w:b/>
                <w:bCs/>
                <w:sz w:val="22"/>
              </w:rPr>
            </w:pPr>
            <w:r w:rsidRPr="00702CE5">
              <w:rPr>
                <w:b/>
                <w:bCs/>
                <w:sz w:val="22"/>
              </w:rPr>
              <w:t>Īpatsvars finanšu instrumentos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1BCEA4C4" w14:textId="77777777" w:rsidR="00702CE5" w:rsidRPr="00360176" w:rsidRDefault="00702CE5" w:rsidP="00E95348">
            <w:pPr>
              <w:spacing w:before="40" w:after="40"/>
              <w:jc w:val="both"/>
              <w:rPr>
                <w:sz w:val="22"/>
              </w:rPr>
            </w:pPr>
          </w:p>
        </w:tc>
        <w:tc>
          <w:tcPr>
            <w:tcW w:w="2636" w:type="dxa"/>
            <w:tcBorders>
              <w:left w:val="nil"/>
            </w:tcBorders>
          </w:tcPr>
          <w:p w14:paraId="6193A3E8" w14:textId="77777777" w:rsidR="00702CE5" w:rsidRPr="00360176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4FCC9E8D" w14:textId="77777777" w:rsidTr="00702CE5">
        <w:tc>
          <w:tcPr>
            <w:tcW w:w="5098" w:type="dxa"/>
          </w:tcPr>
          <w:p w14:paraId="7215EE52" w14:textId="50C59D8C" w:rsidR="00702CE5" w:rsidRPr="00702CE5" w:rsidRDefault="00702CE5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702CE5">
              <w:rPr>
                <w:sz w:val="22"/>
                <w:szCs w:val="20"/>
              </w:rPr>
              <w:t>Ieguldījum</w:t>
            </w:r>
            <w:r w:rsidR="00F65C84">
              <w:rPr>
                <w:sz w:val="22"/>
                <w:szCs w:val="20"/>
              </w:rPr>
              <w:t>i</w:t>
            </w:r>
            <w:r w:rsidRPr="00702CE5">
              <w:rPr>
                <w:sz w:val="22"/>
                <w:szCs w:val="20"/>
              </w:rPr>
              <w:t xml:space="preserve"> kapitāla vērtspapīros (%)</w:t>
            </w:r>
          </w:p>
        </w:tc>
        <w:tc>
          <w:tcPr>
            <w:tcW w:w="766" w:type="dxa"/>
          </w:tcPr>
          <w:p w14:paraId="4E64C1CA" w14:textId="2877F23D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2110</w:t>
            </w:r>
          </w:p>
        </w:tc>
        <w:tc>
          <w:tcPr>
            <w:tcW w:w="2636" w:type="dxa"/>
          </w:tcPr>
          <w:p w14:paraId="0A6B41EC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28F66EAA" w14:textId="77777777" w:rsidTr="00702CE5">
        <w:tc>
          <w:tcPr>
            <w:tcW w:w="5098" w:type="dxa"/>
          </w:tcPr>
          <w:p w14:paraId="77EB5A51" w14:textId="6F0C2CEC" w:rsidR="00702CE5" w:rsidRPr="00702CE5" w:rsidRDefault="00702CE5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702CE5">
              <w:rPr>
                <w:sz w:val="22"/>
                <w:szCs w:val="20"/>
              </w:rPr>
              <w:t>Ieguldījum</w:t>
            </w:r>
            <w:r w:rsidR="00F65C84">
              <w:rPr>
                <w:sz w:val="22"/>
                <w:szCs w:val="20"/>
              </w:rPr>
              <w:t>i</w:t>
            </w:r>
            <w:r w:rsidRPr="00702CE5">
              <w:rPr>
                <w:sz w:val="22"/>
                <w:szCs w:val="20"/>
              </w:rPr>
              <w:t xml:space="preserve"> citos finanšu instrumentos (%)</w:t>
            </w:r>
          </w:p>
        </w:tc>
        <w:tc>
          <w:tcPr>
            <w:tcW w:w="766" w:type="dxa"/>
          </w:tcPr>
          <w:p w14:paraId="1AF4C020" w14:textId="138E7EF6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2120</w:t>
            </w:r>
          </w:p>
        </w:tc>
        <w:tc>
          <w:tcPr>
            <w:tcW w:w="2636" w:type="dxa"/>
          </w:tcPr>
          <w:p w14:paraId="3A7B5847" w14:textId="7E4EBE89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 w:rsidRPr="00702CE5">
              <w:rPr>
                <w:sz w:val="20"/>
                <w:szCs w:val="20"/>
              </w:rPr>
              <w:t>X</w:t>
            </w:r>
          </w:p>
        </w:tc>
      </w:tr>
      <w:tr w:rsidR="00702CE5" w:rsidRPr="00702CE5" w14:paraId="4F04C24C" w14:textId="77777777" w:rsidTr="00702CE5">
        <w:trPr>
          <w:trHeight w:val="171"/>
        </w:trPr>
        <w:tc>
          <w:tcPr>
            <w:tcW w:w="5098" w:type="dxa"/>
            <w:tcBorders>
              <w:right w:val="nil"/>
            </w:tcBorders>
            <w:vAlign w:val="bottom"/>
          </w:tcPr>
          <w:p w14:paraId="0F54EDED" w14:textId="04ABFDEA" w:rsidR="00702CE5" w:rsidRPr="00702CE5" w:rsidRDefault="00702CE5" w:rsidP="00E95348">
            <w:pPr>
              <w:spacing w:before="40" w:after="40"/>
              <w:rPr>
                <w:b/>
                <w:bCs/>
                <w:sz w:val="22"/>
              </w:rPr>
            </w:pPr>
            <w:r w:rsidRPr="00702CE5">
              <w:rPr>
                <w:b/>
                <w:bCs/>
                <w:sz w:val="22"/>
              </w:rPr>
              <w:t>Valūtu dalījums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48385EF6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2636" w:type="dxa"/>
            <w:tcBorders>
              <w:left w:val="nil"/>
            </w:tcBorders>
          </w:tcPr>
          <w:p w14:paraId="359FD03F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07B048A5" w14:textId="77777777" w:rsidTr="00702CE5">
        <w:tc>
          <w:tcPr>
            <w:tcW w:w="5098" w:type="dxa"/>
          </w:tcPr>
          <w:p w14:paraId="1100458E" w14:textId="26D54964" w:rsidR="00702CE5" w:rsidRPr="00702CE5" w:rsidRDefault="00702CE5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702CE5">
              <w:rPr>
                <w:sz w:val="22"/>
                <w:szCs w:val="20"/>
              </w:rPr>
              <w:t>Ieguldījum</w:t>
            </w:r>
            <w:r w:rsidR="00F65C84">
              <w:rPr>
                <w:sz w:val="22"/>
                <w:szCs w:val="20"/>
              </w:rPr>
              <w:t>i</w:t>
            </w:r>
            <w:r w:rsidRPr="00702CE5">
              <w:rPr>
                <w:sz w:val="22"/>
                <w:szCs w:val="20"/>
              </w:rPr>
              <w:t xml:space="preserve"> </w:t>
            </w:r>
            <w:proofErr w:type="spellStart"/>
            <w:r w:rsidRPr="004A3C08">
              <w:rPr>
                <w:i/>
                <w:iCs/>
                <w:sz w:val="22"/>
                <w:szCs w:val="20"/>
              </w:rPr>
              <w:t>euro</w:t>
            </w:r>
            <w:proofErr w:type="spellEnd"/>
            <w:r w:rsidRPr="00702CE5">
              <w:rPr>
                <w:sz w:val="22"/>
                <w:szCs w:val="20"/>
              </w:rPr>
              <w:t xml:space="preserve"> (%)</w:t>
            </w:r>
          </w:p>
        </w:tc>
        <w:tc>
          <w:tcPr>
            <w:tcW w:w="766" w:type="dxa"/>
          </w:tcPr>
          <w:p w14:paraId="52790B3D" w14:textId="126FA938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2210</w:t>
            </w:r>
          </w:p>
        </w:tc>
        <w:tc>
          <w:tcPr>
            <w:tcW w:w="2636" w:type="dxa"/>
          </w:tcPr>
          <w:p w14:paraId="08B0F4E9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4DDDF41C" w14:textId="77777777" w:rsidTr="00702CE5">
        <w:tc>
          <w:tcPr>
            <w:tcW w:w="5098" w:type="dxa"/>
          </w:tcPr>
          <w:p w14:paraId="10DF85AF" w14:textId="7D13A30C" w:rsidR="00702CE5" w:rsidRPr="00702CE5" w:rsidRDefault="00702CE5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702CE5">
              <w:rPr>
                <w:sz w:val="22"/>
                <w:szCs w:val="20"/>
              </w:rPr>
              <w:t>Ieguldījum</w:t>
            </w:r>
            <w:r w:rsidR="00F65C84">
              <w:rPr>
                <w:sz w:val="22"/>
                <w:szCs w:val="20"/>
              </w:rPr>
              <w:t>i</w:t>
            </w:r>
            <w:r w:rsidRPr="00702CE5">
              <w:rPr>
                <w:sz w:val="22"/>
                <w:szCs w:val="20"/>
              </w:rPr>
              <w:t xml:space="preserve"> citās valūtās (%)</w:t>
            </w:r>
          </w:p>
        </w:tc>
        <w:tc>
          <w:tcPr>
            <w:tcW w:w="766" w:type="dxa"/>
          </w:tcPr>
          <w:p w14:paraId="6A1856B3" w14:textId="3D2EA7FD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2220</w:t>
            </w:r>
          </w:p>
        </w:tc>
        <w:tc>
          <w:tcPr>
            <w:tcW w:w="2636" w:type="dxa"/>
          </w:tcPr>
          <w:p w14:paraId="42C2FFD9" w14:textId="57C6755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 w:rsidRPr="00702CE5">
              <w:rPr>
                <w:sz w:val="20"/>
                <w:szCs w:val="20"/>
              </w:rPr>
              <w:t>X</w:t>
            </w:r>
          </w:p>
        </w:tc>
      </w:tr>
      <w:tr w:rsidR="00702CE5" w:rsidRPr="00702CE5" w14:paraId="1070D8C1" w14:textId="77777777" w:rsidTr="00702CE5">
        <w:trPr>
          <w:trHeight w:val="171"/>
        </w:trPr>
        <w:tc>
          <w:tcPr>
            <w:tcW w:w="5098" w:type="dxa"/>
            <w:tcBorders>
              <w:right w:val="nil"/>
            </w:tcBorders>
            <w:vAlign w:val="bottom"/>
          </w:tcPr>
          <w:p w14:paraId="747CA6A2" w14:textId="20EC7762" w:rsidR="00702CE5" w:rsidRPr="00702CE5" w:rsidRDefault="00702CE5" w:rsidP="00E95348">
            <w:pPr>
              <w:spacing w:before="40" w:after="40"/>
              <w:rPr>
                <w:b/>
                <w:bCs/>
                <w:sz w:val="22"/>
              </w:rPr>
            </w:pPr>
            <w:r w:rsidRPr="00702CE5">
              <w:rPr>
                <w:b/>
                <w:bCs/>
                <w:sz w:val="22"/>
              </w:rPr>
              <w:t>Ģeogrāfiskais izvietojums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6D119BF2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2636" w:type="dxa"/>
            <w:tcBorders>
              <w:left w:val="nil"/>
            </w:tcBorders>
          </w:tcPr>
          <w:p w14:paraId="57987FEF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6DAD8AE0" w14:textId="77777777" w:rsidTr="00702CE5">
        <w:tc>
          <w:tcPr>
            <w:tcW w:w="5098" w:type="dxa"/>
          </w:tcPr>
          <w:p w14:paraId="18E48C86" w14:textId="3E78C42A" w:rsidR="00702CE5" w:rsidRPr="004A3C08" w:rsidRDefault="00702CE5" w:rsidP="00E95348">
            <w:pPr>
              <w:spacing w:before="40" w:after="40"/>
              <w:ind w:left="175"/>
              <w:jc w:val="both"/>
              <w:rPr>
                <w:i/>
                <w:iCs/>
                <w:sz w:val="22"/>
                <w:szCs w:val="20"/>
              </w:rPr>
            </w:pPr>
            <w:r w:rsidRPr="004A3C08">
              <w:rPr>
                <w:i/>
                <w:iCs/>
                <w:sz w:val="22"/>
                <w:szCs w:val="20"/>
              </w:rPr>
              <w:t>LV-Latvija</w:t>
            </w:r>
          </w:p>
        </w:tc>
        <w:tc>
          <w:tcPr>
            <w:tcW w:w="766" w:type="dxa"/>
          </w:tcPr>
          <w:p w14:paraId="12EFAA9A" w14:textId="2AF0176F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2310</w:t>
            </w:r>
          </w:p>
        </w:tc>
        <w:tc>
          <w:tcPr>
            <w:tcW w:w="2636" w:type="dxa"/>
          </w:tcPr>
          <w:p w14:paraId="0F709916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57C5A04E" w14:textId="77777777" w:rsidTr="00702CE5">
        <w:tc>
          <w:tcPr>
            <w:tcW w:w="5098" w:type="dxa"/>
          </w:tcPr>
          <w:p w14:paraId="3F33B436" w14:textId="3A0A47CA" w:rsidR="00702CE5" w:rsidRPr="00702CE5" w:rsidRDefault="00702CE5" w:rsidP="00E95348">
            <w:pPr>
              <w:spacing w:before="40" w:after="40"/>
              <w:ind w:left="175"/>
              <w:jc w:val="both"/>
              <w:rPr>
                <w:i/>
                <w:iCs/>
                <w:sz w:val="22"/>
                <w:szCs w:val="20"/>
              </w:rPr>
            </w:pPr>
            <w:r w:rsidRPr="00702CE5">
              <w:rPr>
                <w:i/>
                <w:iCs/>
                <w:sz w:val="22"/>
                <w:szCs w:val="20"/>
              </w:rPr>
              <w:t>Valsts kods</w:t>
            </w:r>
          </w:p>
        </w:tc>
        <w:tc>
          <w:tcPr>
            <w:tcW w:w="766" w:type="dxa"/>
          </w:tcPr>
          <w:p w14:paraId="3D955F59" w14:textId="6C95DFAF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2320</w:t>
            </w:r>
          </w:p>
        </w:tc>
        <w:tc>
          <w:tcPr>
            <w:tcW w:w="2636" w:type="dxa"/>
          </w:tcPr>
          <w:p w14:paraId="2677AA1B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4102D21A" w14:textId="77777777" w:rsidTr="00702CE5">
        <w:tc>
          <w:tcPr>
            <w:tcW w:w="5098" w:type="dxa"/>
          </w:tcPr>
          <w:p w14:paraId="12FAA47C" w14:textId="3770E3A1" w:rsidR="00702CE5" w:rsidRPr="00702CE5" w:rsidRDefault="00702CE5" w:rsidP="00E95348">
            <w:pPr>
              <w:spacing w:before="40" w:after="40"/>
              <w:ind w:left="175"/>
              <w:jc w:val="both"/>
              <w:rPr>
                <w:i/>
                <w:iCs/>
                <w:sz w:val="22"/>
                <w:szCs w:val="20"/>
              </w:rPr>
            </w:pPr>
            <w:r w:rsidRPr="00702CE5">
              <w:rPr>
                <w:i/>
                <w:iCs/>
                <w:sz w:val="22"/>
                <w:szCs w:val="20"/>
              </w:rPr>
              <w:t>Valsts kods</w:t>
            </w:r>
          </w:p>
        </w:tc>
        <w:tc>
          <w:tcPr>
            <w:tcW w:w="766" w:type="dxa"/>
          </w:tcPr>
          <w:p w14:paraId="3484E1FE" w14:textId="4F6D6BF6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2330</w:t>
            </w:r>
          </w:p>
        </w:tc>
        <w:tc>
          <w:tcPr>
            <w:tcW w:w="2636" w:type="dxa"/>
          </w:tcPr>
          <w:p w14:paraId="68DEA8E9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335C6542" w14:textId="77777777" w:rsidTr="00702CE5">
        <w:tc>
          <w:tcPr>
            <w:tcW w:w="5098" w:type="dxa"/>
          </w:tcPr>
          <w:p w14:paraId="33367434" w14:textId="00D969C4" w:rsidR="00702CE5" w:rsidRPr="00702CE5" w:rsidRDefault="00702CE5" w:rsidP="00E95348">
            <w:pPr>
              <w:spacing w:before="40" w:after="40"/>
              <w:ind w:left="175"/>
              <w:jc w:val="both"/>
              <w:rPr>
                <w:i/>
                <w:iCs/>
                <w:sz w:val="22"/>
                <w:szCs w:val="20"/>
              </w:rPr>
            </w:pPr>
            <w:r w:rsidRPr="00702CE5">
              <w:rPr>
                <w:i/>
                <w:iCs/>
                <w:sz w:val="22"/>
                <w:szCs w:val="20"/>
              </w:rPr>
              <w:t>Valsts kods</w:t>
            </w:r>
          </w:p>
        </w:tc>
        <w:tc>
          <w:tcPr>
            <w:tcW w:w="766" w:type="dxa"/>
          </w:tcPr>
          <w:p w14:paraId="4B14C43C" w14:textId="62150902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2340</w:t>
            </w:r>
          </w:p>
        </w:tc>
        <w:tc>
          <w:tcPr>
            <w:tcW w:w="2636" w:type="dxa"/>
          </w:tcPr>
          <w:p w14:paraId="76B9075D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0B10401C" w14:textId="77777777" w:rsidTr="00702CE5">
        <w:tc>
          <w:tcPr>
            <w:tcW w:w="5098" w:type="dxa"/>
          </w:tcPr>
          <w:p w14:paraId="595F09E5" w14:textId="2FBB2240" w:rsidR="00702CE5" w:rsidRPr="00702CE5" w:rsidRDefault="00702CE5" w:rsidP="00E95348">
            <w:pPr>
              <w:spacing w:before="40" w:after="40"/>
              <w:ind w:left="175"/>
              <w:jc w:val="both"/>
              <w:rPr>
                <w:i/>
                <w:iCs/>
                <w:sz w:val="22"/>
                <w:szCs w:val="20"/>
              </w:rPr>
            </w:pPr>
            <w:r w:rsidRPr="00702CE5">
              <w:rPr>
                <w:i/>
                <w:iCs/>
                <w:sz w:val="22"/>
                <w:szCs w:val="20"/>
              </w:rPr>
              <w:t>Valsts kods</w:t>
            </w:r>
          </w:p>
        </w:tc>
        <w:tc>
          <w:tcPr>
            <w:tcW w:w="766" w:type="dxa"/>
          </w:tcPr>
          <w:p w14:paraId="2E0B6E02" w14:textId="6DB42D69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2350</w:t>
            </w:r>
          </w:p>
        </w:tc>
        <w:tc>
          <w:tcPr>
            <w:tcW w:w="2636" w:type="dxa"/>
          </w:tcPr>
          <w:p w14:paraId="07881813" w14:textId="77777777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</w:p>
        </w:tc>
      </w:tr>
      <w:tr w:rsidR="00702CE5" w:rsidRPr="00702CE5" w14:paraId="3E09F8AB" w14:textId="77777777" w:rsidTr="00702CE5">
        <w:tc>
          <w:tcPr>
            <w:tcW w:w="5098" w:type="dxa"/>
          </w:tcPr>
          <w:p w14:paraId="47C38B7F" w14:textId="391DC4DF" w:rsidR="00702CE5" w:rsidRPr="00702CE5" w:rsidRDefault="00702CE5" w:rsidP="00E95348">
            <w:pPr>
              <w:spacing w:before="40" w:after="40"/>
              <w:ind w:left="175"/>
              <w:jc w:val="both"/>
              <w:rPr>
                <w:sz w:val="22"/>
                <w:szCs w:val="20"/>
              </w:rPr>
            </w:pPr>
            <w:r w:rsidRPr="00702CE5">
              <w:rPr>
                <w:sz w:val="22"/>
                <w:szCs w:val="20"/>
              </w:rPr>
              <w:t>Pārējās valstīs</w:t>
            </w:r>
          </w:p>
        </w:tc>
        <w:tc>
          <w:tcPr>
            <w:tcW w:w="766" w:type="dxa"/>
          </w:tcPr>
          <w:p w14:paraId="33CB682C" w14:textId="0FEA4C85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2360</w:t>
            </w:r>
          </w:p>
        </w:tc>
        <w:tc>
          <w:tcPr>
            <w:tcW w:w="2636" w:type="dxa"/>
          </w:tcPr>
          <w:p w14:paraId="1D681C14" w14:textId="0B11B646" w:rsidR="00702CE5" w:rsidRPr="00702CE5" w:rsidRDefault="00702CE5" w:rsidP="00E95348">
            <w:pPr>
              <w:spacing w:before="40" w:after="40"/>
              <w:jc w:val="center"/>
              <w:rPr>
                <w:sz w:val="22"/>
              </w:rPr>
            </w:pPr>
            <w:r w:rsidRPr="00702CE5">
              <w:rPr>
                <w:sz w:val="20"/>
                <w:szCs w:val="20"/>
              </w:rPr>
              <w:t>X</w:t>
            </w:r>
          </w:p>
        </w:tc>
      </w:tr>
    </w:tbl>
    <w:p w14:paraId="697D394A" w14:textId="77777777" w:rsidR="00AD4364" w:rsidRDefault="00AD4364">
      <w:pPr>
        <w:spacing w:after="200" w:line="276" w:lineRule="auto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sz w:val="20"/>
          <w:szCs w:val="20"/>
        </w:rPr>
        <w:br w:type="page"/>
      </w:r>
    </w:p>
    <w:p w14:paraId="40C1F2B6" w14:textId="77777777" w:rsidR="00AD4364" w:rsidRDefault="00702CE5" w:rsidP="00AD4364">
      <w:pPr>
        <w:tabs>
          <w:tab w:val="right" w:pos="14570"/>
        </w:tabs>
        <w:spacing w:before="240"/>
        <w:rPr>
          <w:rFonts w:eastAsia="Times New Roman" w:cs="Times New Roman"/>
          <w:b/>
          <w:bCs/>
          <w:i/>
          <w:iCs/>
          <w:sz w:val="20"/>
          <w:szCs w:val="20"/>
        </w:rPr>
      </w:pPr>
      <w:r w:rsidRPr="00702CE5">
        <w:rPr>
          <w:rFonts w:eastAsia="Times New Roman" w:cs="Times New Roman"/>
          <w:b/>
          <w:bCs/>
          <w:i/>
          <w:iCs/>
          <w:sz w:val="20"/>
          <w:szCs w:val="20"/>
        </w:rPr>
        <w:lastRenderedPageBreak/>
        <w:t>Ieguldījumu plāna raksturojums</w:t>
      </w:r>
    </w:p>
    <w:p w14:paraId="2AE3A02C" w14:textId="36D45ACD" w:rsidR="00360176" w:rsidRDefault="00AD4364" w:rsidP="00BB6B69">
      <w:pPr>
        <w:tabs>
          <w:tab w:val="right" w:pos="14570"/>
        </w:tabs>
        <w:spacing w:after="40"/>
        <w:jc w:val="right"/>
        <w:rPr>
          <w:rFonts w:eastAsia="Times New Roman" w:cs="Times New Roman"/>
          <w:b/>
          <w:bCs/>
          <w:i/>
          <w:iCs/>
          <w:sz w:val="20"/>
          <w:szCs w:val="20"/>
        </w:rPr>
      </w:pPr>
      <w:r w:rsidRPr="00AD4364">
        <w:rPr>
          <w:rFonts w:eastAsia="Times New Roman" w:cs="Times New Roman"/>
          <w:sz w:val="20"/>
          <w:szCs w:val="20"/>
        </w:rPr>
        <w:t>Ieguldījumu plāna pamatinformācijai nepieciešamā informācija (turpinājums)</w:t>
      </w:r>
    </w:p>
    <w:tbl>
      <w:tblPr>
        <w:tblStyle w:val="Reatabula"/>
        <w:tblW w:w="8557" w:type="dxa"/>
        <w:tblLook w:val="04A0" w:firstRow="1" w:lastRow="0" w:firstColumn="1" w:lastColumn="0" w:noHBand="0" w:noVBand="1"/>
      </w:tblPr>
      <w:tblGrid>
        <w:gridCol w:w="4673"/>
        <w:gridCol w:w="766"/>
        <w:gridCol w:w="1559"/>
        <w:gridCol w:w="1559"/>
      </w:tblGrid>
      <w:tr w:rsidR="00702CE5" w:rsidRPr="00702CE5" w14:paraId="371151D5" w14:textId="08BED594" w:rsidTr="00954298">
        <w:tc>
          <w:tcPr>
            <w:tcW w:w="4673" w:type="dxa"/>
          </w:tcPr>
          <w:p w14:paraId="55B57680" w14:textId="77777777" w:rsidR="00702CE5" w:rsidRPr="00702CE5" w:rsidRDefault="00702CE5" w:rsidP="00E95348">
            <w:pPr>
              <w:spacing w:before="40" w:after="40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Lauka nosaukums</w:t>
            </w:r>
          </w:p>
        </w:tc>
        <w:tc>
          <w:tcPr>
            <w:tcW w:w="766" w:type="dxa"/>
          </w:tcPr>
          <w:p w14:paraId="2D8FF866" w14:textId="77777777" w:rsidR="00702CE5" w:rsidRPr="00702CE5" w:rsidRDefault="00702CE5" w:rsidP="00E95348">
            <w:pPr>
              <w:spacing w:before="40" w:after="40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Lauka kods</w:t>
            </w:r>
          </w:p>
        </w:tc>
        <w:tc>
          <w:tcPr>
            <w:tcW w:w="1559" w:type="dxa"/>
          </w:tcPr>
          <w:p w14:paraId="07392A1D" w14:textId="77777777" w:rsidR="00702CE5" w:rsidRPr="00702CE5" w:rsidRDefault="00702CE5" w:rsidP="00E95348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Vērtība</w:t>
            </w:r>
          </w:p>
        </w:tc>
        <w:tc>
          <w:tcPr>
            <w:tcW w:w="1559" w:type="dxa"/>
          </w:tcPr>
          <w:p w14:paraId="1C1432D0" w14:textId="5D378D21" w:rsidR="00702CE5" w:rsidRPr="00702CE5" w:rsidRDefault="00702CE5" w:rsidP="00E95348">
            <w:pPr>
              <w:spacing w:before="40" w:after="40"/>
              <w:jc w:val="center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Skaidrojums</w:t>
            </w:r>
          </w:p>
        </w:tc>
      </w:tr>
      <w:tr w:rsidR="00702CE5" w:rsidRPr="00702CE5" w14:paraId="67C31BF7" w14:textId="4DEE07D4" w:rsidTr="00954298">
        <w:tc>
          <w:tcPr>
            <w:tcW w:w="4673" w:type="dxa"/>
            <w:tcBorders>
              <w:bottom w:val="single" w:sz="4" w:space="0" w:color="auto"/>
            </w:tcBorders>
          </w:tcPr>
          <w:p w14:paraId="2E7D342B" w14:textId="77777777" w:rsidR="00702CE5" w:rsidRPr="00702CE5" w:rsidRDefault="00702CE5" w:rsidP="00FE3A8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02CE5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14471CA8" w14:textId="77777777" w:rsidR="00702CE5" w:rsidRPr="00702CE5" w:rsidRDefault="00702CE5" w:rsidP="00FE3A8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02CE5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231401" w14:textId="77777777" w:rsidR="00702CE5" w:rsidRPr="00702CE5" w:rsidRDefault="00702CE5" w:rsidP="00B879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02CE5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FAF3C66" w14:textId="4E847FCF" w:rsidR="00702CE5" w:rsidRPr="00702CE5" w:rsidRDefault="00702CE5" w:rsidP="00702CE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02CE5">
              <w:rPr>
                <w:rFonts w:cs="Times New Roman"/>
                <w:sz w:val="18"/>
                <w:szCs w:val="18"/>
              </w:rPr>
              <w:t>4</w:t>
            </w:r>
          </w:p>
        </w:tc>
      </w:tr>
      <w:tr w:rsidR="00702CE5" w:rsidRPr="00702CE5" w14:paraId="004C2401" w14:textId="40ACF843" w:rsidTr="00954298">
        <w:tc>
          <w:tcPr>
            <w:tcW w:w="4673" w:type="dxa"/>
            <w:tcBorders>
              <w:right w:val="nil"/>
            </w:tcBorders>
          </w:tcPr>
          <w:p w14:paraId="4314B603" w14:textId="7562EFDA" w:rsidR="00702CE5" w:rsidRPr="00702CE5" w:rsidRDefault="00702CE5" w:rsidP="00E95348">
            <w:pPr>
              <w:spacing w:before="20" w:after="20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b/>
                <w:bCs/>
                <w:sz w:val="22"/>
              </w:rPr>
              <w:t>Dalībnieka vecumgrupa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0C975E6B" w14:textId="77777777" w:rsidR="00702CE5" w:rsidRPr="00702CE5" w:rsidRDefault="00702CE5" w:rsidP="00E95348">
            <w:pPr>
              <w:spacing w:before="20" w:after="20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260DF3BB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46BCE8B3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5AC1DCE2" w14:textId="5837E402" w:rsidTr="00954298">
        <w:tc>
          <w:tcPr>
            <w:tcW w:w="4673" w:type="dxa"/>
          </w:tcPr>
          <w:p w14:paraId="040DF064" w14:textId="6F987EFF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Vecumgrupa no</w:t>
            </w:r>
          </w:p>
        </w:tc>
        <w:tc>
          <w:tcPr>
            <w:tcW w:w="766" w:type="dxa"/>
          </w:tcPr>
          <w:p w14:paraId="25CBDE62" w14:textId="7537EF2D" w:rsidR="00702CE5" w:rsidRPr="00702CE5" w:rsidRDefault="00821DBD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3110</w:t>
            </w:r>
          </w:p>
        </w:tc>
        <w:tc>
          <w:tcPr>
            <w:tcW w:w="1559" w:type="dxa"/>
          </w:tcPr>
          <w:p w14:paraId="191F2457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7332F76A" w14:textId="0006CECA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702CE5" w:rsidRPr="00702CE5" w14:paraId="35A0BF97" w14:textId="054AA3C9" w:rsidTr="00954298">
        <w:tc>
          <w:tcPr>
            <w:tcW w:w="4673" w:type="dxa"/>
          </w:tcPr>
          <w:p w14:paraId="5A439FEE" w14:textId="484CDFC4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Vecumgrupa līdz</w:t>
            </w:r>
          </w:p>
        </w:tc>
        <w:tc>
          <w:tcPr>
            <w:tcW w:w="766" w:type="dxa"/>
          </w:tcPr>
          <w:p w14:paraId="6F5B5D1A" w14:textId="4986E3B5" w:rsidR="00702CE5" w:rsidRPr="00702CE5" w:rsidRDefault="00821DBD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3120</w:t>
            </w:r>
          </w:p>
        </w:tc>
        <w:tc>
          <w:tcPr>
            <w:tcW w:w="1559" w:type="dxa"/>
          </w:tcPr>
          <w:p w14:paraId="1F0FA103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1B79F651" w14:textId="61C25B77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702CE5" w:rsidRPr="00702CE5" w14:paraId="5A31BB60" w14:textId="77777777" w:rsidTr="00954298">
        <w:tc>
          <w:tcPr>
            <w:tcW w:w="4673" w:type="dxa"/>
            <w:tcBorders>
              <w:right w:val="nil"/>
            </w:tcBorders>
          </w:tcPr>
          <w:p w14:paraId="0A61750E" w14:textId="35BFF229" w:rsidR="00702CE5" w:rsidRPr="00702CE5" w:rsidRDefault="00702CE5" w:rsidP="00E95348">
            <w:pPr>
              <w:spacing w:before="20" w:after="20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b/>
                <w:bCs/>
                <w:sz w:val="22"/>
              </w:rPr>
              <w:t>Riski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57D451FB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0759F75C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21732A7D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1369C0AA" w14:textId="77777777" w:rsidTr="00954298">
        <w:tc>
          <w:tcPr>
            <w:tcW w:w="4673" w:type="dxa"/>
            <w:tcBorders>
              <w:bottom w:val="single" w:sz="4" w:space="0" w:color="auto"/>
            </w:tcBorders>
          </w:tcPr>
          <w:p w14:paraId="36363168" w14:textId="207D8BB0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Ieguvumi un riski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581235F3" w14:textId="0DE51E25" w:rsidR="00702CE5" w:rsidRPr="00702CE5" w:rsidRDefault="00821DBD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DAC9CF1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0DB871" w14:textId="69C49B02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702CE5" w:rsidRPr="00702CE5" w14:paraId="24C11C25" w14:textId="77777777" w:rsidTr="00954298">
        <w:tc>
          <w:tcPr>
            <w:tcW w:w="4673" w:type="dxa"/>
            <w:tcBorders>
              <w:right w:val="nil"/>
            </w:tcBorders>
          </w:tcPr>
          <w:p w14:paraId="06818219" w14:textId="4FFB14A7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Galvenie riski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3168B613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91DCB33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27092444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5E175C47" w14:textId="77777777" w:rsidTr="00954298">
        <w:tc>
          <w:tcPr>
            <w:tcW w:w="4673" w:type="dxa"/>
          </w:tcPr>
          <w:p w14:paraId="61F254F2" w14:textId="296B6531" w:rsidR="00702CE5" w:rsidRPr="00702CE5" w:rsidRDefault="00702CE5" w:rsidP="00E95348">
            <w:pPr>
              <w:spacing w:before="20" w:after="20"/>
              <w:ind w:left="317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Risks – 1</w:t>
            </w:r>
          </w:p>
        </w:tc>
        <w:tc>
          <w:tcPr>
            <w:tcW w:w="766" w:type="dxa"/>
          </w:tcPr>
          <w:p w14:paraId="28B1C532" w14:textId="7380F053" w:rsidR="00702CE5" w:rsidRPr="00702CE5" w:rsidRDefault="00821DBD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4210</w:t>
            </w:r>
          </w:p>
        </w:tc>
        <w:tc>
          <w:tcPr>
            <w:tcW w:w="1559" w:type="dxa"/>
          </w:tcPr>
          <w:p w14:paraId="46E6DD9D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21D0B0B2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383C2A7D" w14:textId="77777777" w:rsidTr="00954298">
        <w:tc>
          <w:tcPr>
            <w:tcW w:w="4673" w:type="dxa"/>
          </w:tcPr>
          <w:p w14:paraId="3DBF8426" w14:textId="4DFB4AE4" w:rsidR="00702CE5" w:rsidRPr="00702CE5" w:rsidRDefault="00702CE5" w:rsidP="00E95348">
            <w:pPr>
              <w:spacing w:before="20" w:after="20"/>
              <w:ind w:left="317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 xml:space="preserve">Risks – </w:t>
            </w: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66" w:type="dxa"/>
          </w:tcPr>
          <w:p w14:paraId="773D82F0" w14:textId="0BE0D03A" w:rsidR="00702CE5" w:rsidRPr="00702CE5" w:rsidRDefault="00821DBD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4220</w:t>
            </w:r>
          </w:p>
        </w:tc>
        <w:tc>
          <w:tcPr>
            <w:tcW w:w="1559" w:type="dxa"/>
          </w:tcPr>
          <w:p w14:paraId="0DD528ED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458FC9C3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6DF4751A" w14:textId="77777777" w:rsidTr="00954298">
        <w:tc>
          <w:tcPr>
            <w:tcW w:w="4673" w:type="dxa"/>
          </w:tcPr>
          <w:p w14:paraId="39689AC6" w14:textId="5A864572" w:rsidR="00702CE5" w:rsidRPr="00702CE5" w:rsidRDefault="00702CE5" w:rsidP="00E95348">
            <w:pPr>
              <w:spacing w:before="20" w:after="20"/>
              <w:ind w:left="317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 xml:space="preserve">Risks – </w:t>
            </w: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66" w:type="dxa"/>
          </w:tcPr>
          <w:p w14:paraId="7D066FE6" w14:textId="4B91E57F" w:rsidR="00702CE5" w:rsidRPr="00702CE5" w:rsidRDefault="00821DBD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4230</w:t>
            </w:r>
          </w:p>
        </w:tc>
        <w:tc>
          <w:tcPr>
            <w:tcW w:w="1559" w:type="dxa"/>
          </w:tcPr>
          <w:p w14:paraId="7AFFBFD0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406E991B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188D76CB" w14:textId="77777777" w:rsidTr="00954298">
        <w:tc>
          <w:tcPr>
            <w:tcW w:w="4673" w:type="dxa"/>
            <w:tcBorders>
              <w:right w:val="nil"/>
            </w:tcBorders>
          </w:tcPr>
          <w:p w14:paraId="28E78B69" w14:textId="11A6B7C5" w:rsidR="00702CE5" w:rsidRPr="00702CE5" w:rsidRDefault="00702CE5" w:rsidP="00E95348">
            <w:pPr>
              <w:spacing w:before="20" w:after="2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Ilgtspēja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55DBF24A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71EAF518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5DC98F5B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61A98D29" w14:textId="77777777" w:rsidTr="00954298">
        <w:tc>
          <w:tcPr>
            <w:tcW w:w="4673" w:type="dxa"/>
          </w:tcPr>
          <w:p w14:paraId="18FA1D70" w14:textId="54454E7C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Ilgtspējas aspekti</w:t>
            </w:r>
          </w:p>
        </w:tc>
        <w:tc>
          <w:tcPr>
            <w:tcW w:w="766" w:type="dxa"/>
          </w:tcPr>
          <w:p w14:paraId="4E4813D9" w14:textId="30E4B66E" w:rsidR="00B879F8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5100</w:t>
            </w:r>
          </w:p>
        </w:tc>
        <w:tc>
          <w:tcPr>
            <w:tcW w:w="1559" w:type="dxa"/>
          </w:tcPr>
          <w:p w14:paraId="3E2E5495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126FAF6C" w14:textId="77777777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</w:p>
        </w:tc>
      </w:tr>
      <w:tr w:rsidR="00702CE5" w:rsidRPr="00702CE5" w14:paraId="1549D634" w14:textId="77777777" w:rsidTr="00954298">
        <w:tc>
          <w:tcPr>
            <w:tcW w:w="4673" w:type="dxa"/>
          </w:tcPr>
          <w:p w14:paraId="5671FD76" w14:textId="01E0D42D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Papildu informācija</w:t>
            </w:r>
          </w:p>
        </w:tc>
        <w:tc>
          <w:tcPr>
            <w:tcW w:w="766" w:type="dxa"/>
          </w:tcPr>
          <w:p w14:paraId="6E156F9B" w14:textId="7E8BB431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5200</w:t>
            </w:r>
          </w:p>
        </w:tc>
        <w:tc>
          <w:tcPr>
            <w:tcW w:w="1559" w:type="dxa"/>
          </w:tcPr>
          <w:p w14:paraId="4767820C" w14:textId="3CC9C7C0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68F4E032" w14:textId="77777777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</w:p>
        </w:tc>
      </w:tr>
      <w:tr w:rsidR="00702CE5" w:rsidRPr="00702CE5" w14:paraId="4B993ABC" w14:textId="77777777" w:rsidTr="00954298">
        <w:tc>
          <w:tcPr>
            <w:tcW w:w="4673" w:type="dxa"/>
            <w:tcBorders>
              <w:right w:val="nil"/>
            </w:tcBorders>
          </w:tcPr>
          <w:p w14:paraId="580F4910" w14:textId="3262FBFC" w:rsidR="00702CE5" w:rsidRPr="00702CE5" w:rsidRDefault="00702CE5" w:rsidP="00E95348">
            <w:pPr>
              <w:spacing w:before="20" w:after="20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b/>
                <w:bCs/>
                <w:sz w:val="22"/>
              </w:rPr>
              <w:t>Ieguldījumu politika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5D72DC41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1A78839B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1C5D8A8E" w14:textId="77777777" w:rsidR="00702CE5" w:rsidRPr="00702CE5" w:rsidRDefault="00702CE5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702CE5" w:rsidRPr="00702CE5" w14:paraId="73B69836" w14:textId="77777777" w:rsidTr="00954298">
        <w:tc>
          <w:tcPr>
            <w:tcW w:w="4673" w:type="dxa"/>
          </w:tcPr>
          <w:p w14:paraId="6867B723" w14:textId="5D598448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>Ieguldījumu politika</w:t>
            </w:r>
          </w:p>
        </w:tc>
        <w:tc>
          <w:tcPr>
            <w:tcW w:w="766" w:type="dxa"/>
          </w:tcPr>
          <w:p w14:paraId="6DE99D84" w14:textId="0F250D28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6100</w:t>
            </w:r>
          </w:p>
        </w:tc>
        <w:tc>
          <w:tcPr>
            <w:tcW w:w="1559" w:type="dxa"/>
          </w:tcPr>
          <w:p w14:paraId="364CCF0F" w14:textId="6F0B586F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3BB040E6" w14:textId="77777777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</w:p>
        </w:tc>
      </w:tr>
      <w:tr w:rsidR="00702CE5" w:rsidRPr="00702CE5" w14:paraId="6E63FE8D" w14:textId="77777777" w:rsidTr="00954298">
        <w:tc>
          <w:tcPr>
            <w:tcW w:w="4673" w:type="dxa"/>
            <w:tcBorders>
              <w:bottom w:val="single" w:sz="4" w:space="0" w:color="auto"/>
            </w:tcBorders>
          </w:tcPr>
          <w:p w14:paraId="0CE7F480" w14:textId="2BCA18E3" w:rsidR="00702CE5" w:rsidRPr="00702CE5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AD4364">
              <w:rPr>
                <w:rFonts w:cs="Times New Roman"/>
                <w:sz w:val="22"/>
              </w:rPr>
              <w:t>Ieguldījumu politika Latvijā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399B87DA" w14:textId="38D73C3C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B77643" w14:textId="0A5D70ED" w:rsidR="00702CE5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40A76D" w14:textId="77777777" w:rsidR="00702CE5" w:rsidRPr="00702CE5" w:rsidRDefault="00702CE5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</w:p>
        </w:tc>
      </w:tr>
      <w:tr w:rsidR="00702CE5" w:rsidRPr="00AD4364" w14:paraId="6FC5AB61" w14:textId="77777777" w:rsidTr="00954298">
        <w:tc>
          <w:tcPr>
            <w:tcW w:w="4673" w:type="dxa"/>
            <w:tcBorders>
              <w:right w:val="nil"/>
            </w:tcBorders>
          </w:tcPr>
          <w:p w14:paraId="38DB660D" w14:textId="1F9F5909" w:rsidR="00702CE5" w:rsidRPr="00AD4364" w:rsidRDefault="00AD4364" w:rsidP="00E95348">
            <w:pPr>
              <w:spacing w:before="20" w:after="20"/>
              <w:jc w:val="both"/>
              <w:rPr>
                <w:rFonts w:cs="Times New Roman"/>
                <w:b/>
                <w:bCs/>
                <w:sz w:val="22"/>
              </w:rPr>
            </w:pPr>
            <w:r w:rsidRPr="00AD4364">
              <w:rPr>
                <w:rFonts w:cs="Times New Roman"/>
                <w:b/>
                <w:bCs/>
                <w:sz w:val="22"/>
              </w:rPr>
              <w:t>Ieguldījumu pārvaldības stratēģija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53E6E487" w14:textId="77777777" w:rsidR="00702CE5" w:rsidRPr="00AD4364" w:rsidRDefault="00702CE5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5BD9E6C8" w14:textId="77777777" w:rsidR="00702CE5" w:rsidRPr="00AD4364" w:rsidRDefault="00702CE5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51777B65" w14:textId="77777777" w:rsidR="00702CE5" w:rsidRPr="00AD4364" w:rsidRDefault="00702CE5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AD4364" w:rsidRPr="00702CE5" w14:paraId="2D46BA98" w14:textId="77777777" w:rsidTr="00954298">
        <w:tc>
          <w:tcPr>
            <w:tcW w:w="4673" w:type="dxa"/>
          </w:tcPr>
          <w:p w14:paraId="5C12C166" w14:textId="25138B9E" w:rsidR="00AD4364" w:rsidRPr="00702CE5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702CE5">
              <w:rPr>
                <w:rFonts w:cs="Times New Roman"/>
                <w:sz w:val="22"/>
              </w:rPr>
              <w:t xml:space="preserve">Ieguldījumu </w:t>
            </w:r>
            <w:r w:rsidRPr="00AD4364">
              <w:rPr>
                <w:rFonts w:cs="Times New Roman"/>
                <w:sz w:val="22"/>
              </w:rPr>
              <w:t>pārvaldības stratēģija</w:t>
            </w:r>
          </w:p>
        </w:tc>
        <w:tc>
          <w:tcPr>
            <w:tcW w:w="766" w:type="dxa"/>
          </w:tcPr>
          <w:p w14:paraId="56924896" w14:textId="6CF906F6" w:rsidR="00AD4364" w:rsidRPr="00702CE5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7100</w:t>
            </w:r>
          </w:p>
        </w:tc>
        <w:tc>
          <w:tcPr>
            <w:tcW w:w="1559" w:type="dxa"/>
          </w:tcPr>
          <w:p w14:paraId="44F776DD" w14:textId="77777777" w:rsidR="00AD4364" w:rsidRPr="00702CE5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6497C3FD" w14:textId="77777777" w:rsidR="00AD4364" w:rsidRPr="00702CE5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</w:p>
        </w:tc>
      </w:tr>
      <w:tr w:rsidR="00AD4364" w:rsidRPr="00702CE5" w14:paraId="3FE2624B" w14:textId="77777777" w:rsidTr="00954298">
        <w:tc>
          <w:tcPr>
            <w:tcW w:w="8557" w:type="dxa"/>
            <w:gridSpan w:val="4"/>
          </w:tcPr>
          <w:p w14:paraId="1FD81676" w14:textId="409DA538" w:rsidR="00AD4364" w:rsidRPr="00702CE5" w:rsidRDefault="004A3C08" w:rsidP="00E95348">
            <w:pPr>
              <w:spacing w:before="20" w:after="20"/>
              <w:rPr>
                <w:rFonts w:cs="Times New Roman"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I</w:t>
            </w:r>
            <w:r w:rsidRPr="004A3C08">
              <w:rPr>
                <w:rFonts w:cs="Times New Roman"/>
                <w:b/>
                <w:bCs/>
                <w:sz w:val="22"/>
              </w:rPr>
              <w:t>eguldījumu plāna pārvaldes izdevumi</w:t>
            </w:r>
          </w:p>
        </w:tc>
      </w:tr>
      <w:tr w:rsidR="00AD4364" w:rsidRPr="00AD4364" w14:paraId="14A94C38" w14:textId="77777777" w:rsidTr="00E95348">
        <w:tc>
          <w:tcPr>
            <w:tcW w:w="4673" w:type="dxa"/>
          </w:tcPr>
          <w:p w14:paraId="334617EE" w14:textId="03AE3DF4" w:rsidR="00AD4364" w:rsidRPr="00AD4364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AD4364">
              <w:rPr>
                <w:rFonts w:cs="Times New Roman"/>
                <w:sz w:val="22"/>
              </w:rPr>
              <w:t>Atlīdzība ieguldījumu plāna līdzekļu pārvaldītājam (pastāvīgā daļa, %)</w:t>
            </w:r>
          </w:p>
        </w:tc>
        <w:tc>
          <w:tcPr>
            <w:tcW w:w="766" w:type="dxa"/>
          </w:tcPr>
          <w:p w14:paraId="2310D20A" w14:textId="2DEE720B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8100</w:t>
            </w:r>
          </w:p>
        </w:tc>
        <w:tc>
          <w:tcPr>
            <w:tcW w:w="1559" w:type="dxa"/>
          </w:tcPr>
          <w:p w14:paraId="57569589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B382AF" w14:textId="534C1CF5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AD4364" w:rsidRPr="00AD4364" w14:paraId="02F26082" w14:textId="77777777" w:rsidTr="00E95348">
        <w:tc>
          <w:tcPr>
            <w:tcW w:w="4673" w:type="dxa"/>
          </w:tcPr>
          <w:p w14:paraId="157948B0" w14:textId="4E8B5A16" w:rsidR="00AD4364" w:rsidRPr="00AD4364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AD4364">
              <w:rPr>
                <w:rFonts w:cs="Times New Roman"/>
                <w:sz w:val="22"/>
              </w:rPr>
              <w:t>Atlīdzība ieguldījumu plāna līdzekļu pārvaldītājam (mainīgā daļa, %)</w:t>
            </w:r>
          </w:p>
        </w:tc>
        <w:tc>
          <w:tcPr>
            <w:tcW w:w="766" w:type="dxa"/>
          </w:tcPr>
          <w:p w14:paraId="68E6576F" w14:textId="65B8AE7E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8200</w:t>
            </w:r>
          </w:p>
        </w:tc>
        <w:tc>
          <w:tcPr>
            <w:tcW w:w="1559" w:type="dxa"/>
          </w:tcPr>
          <w:p w14:paraId="67B532CF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6B2836" w14:textId="06989762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AD4364" w:rsidRPr="00AD4364" w14:paraId="6260941F" w14:textId="77777777" w:rsidTr="00E95348">
        <w:tc>
          <w:tcPr>
            <w:tcW w:w="4673" w:type="dxa"/>
          </w:tcPr>
          <w:p w14:paraId="49C12B3F" w14:textId="530BCA6B" w:rsidR="00AD4364" w:rsidRPr="00AD4364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AD4364">
              <w:rPr>
                <w:rFonts w:cs="Times New Roman"/>
                <w:sz w:val="22"/>
              </w:rPr>
              <w:t>Atlīdzība līdzekļu turētājam (%)</w:t>
            </w:r>
          </w:p>
        </w:tc>
        <w:tc>
          <w:tcPr>
            <w:tcW w:w="766" w:type="dxa"/>
          </w:tcPr>
          <w:p w14:paraId="12A4E6BB" w14:textId="2AF3FAFA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8300</w:t>
            </w:r>
          </w:p>
        </w:tc>
        <w:tc>
          <w:tcPr>
            <w:tcW w:w="1559" w:type="dxa"/>
          </w:tcPr>
          <w:p w14:paraId="5B345B6A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A3D64A" w14:textId="4914B6A4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AD4364" w:rsidRPr="00AD4364" w14:paraId="10281664" w14:textId="77777777" w:rsidTr="00E95348">
        <w:tc>
          <w:tcPr>
            <w:tcW w:w="4673" w:type="dxa"/>
          </w:tcPr>
          <w:p w14:paraId="3BBDA3E5" w14:textId="06614F34" w:rsidR="00AD4364" w:rsidRPr="00AD4364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AD4364">
              <w:rPr>
                <w:rFonts w:cs="Times New Roman"/>
                <w:sz w:val="22"/>
              </w:rPr>
              <w:t>Pārējie izdevumi (%)</w:t>
            </w:r>
          </w:p>
        </w:tc>
        <w:tc>
          <w:tcPr>
            <w:tcW w:w="766" w:type="dxa"/>
          </w:tcPr>
          <w:p w14:paraId="7545682C" w14:textId="3C593ED9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8400</w:t>
            </w:r>
          </w:p>
        </w:tc>
        <w:tc>
          <w:tcPr>
            <w:tcW w:w="1559" w:type="dxa"/>
          </w:tcPr>
          <w:p w14:paraId="02BA53FA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345831" w14:textId="236E1F4E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  <w:szCs w:val="20"/>
              </w:rPr>
            </w:pPr>
            <w:r w:rsidRPr="00B879F8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AD4364" w:rsidRPr="00AD4364" w14:paraId="3BED7C2F" w14:textId="77777777" w:rsidTr="00954298">
        <w:tc>
          <w:tcPr>
            <w:tcW w:w="4673" w:type="dxa"/>
          </w:tcPr>
          <w:p w14:paraId="44AB9954" w14:textId="689167C7" w:rsidR="00AD4364" w:rsidRPr="00AD4364" w:rsidRDefault="00AD4364" w:rsidP="00E95348">
            <w:pPr>
              <w:spacing w:before="20" w:after="20"/>
              <w:ind w:left="175"/>
              <w:jc w:val="right"/>
              <w:rPr>
                <w:rFonts w:cs="Times New Roman"/>
                <w:b/>
                <w:bCs/>
                <w:sz w:val="22"/>
              </w:rPr>
            </w:pPr>
            <w:r w:rsidRPr="00AD4364">
              <w:rPr>
                <w:rFonts w:cs="Times New Roman"/>
                <w:b/>
                <w:bCs/>
                <w:sz w:val="22"/>
              </w:rPr>
              <w:t xml:space="preserve">Kopā </w:t>
            </w:r>
            <w:r w:rsidRPr="00B879F8">
              <w:rPr>
                <w:rFonts w:cs="Times New Roman"/>
                <w:b/>
                <w:bCs/>
                <w:sz w:val="18"/>
                <w:szCs w:val="18"/>
              </w:rPr>
              <w:t>(</w:t>
            </w:r>
            <w:r w:rsidR="00B879F8" w:rsidRPr="00B879F8">
              <w:rPr>
                <w:rFonts w:cs="Times New Roman"/>
                <w:b/>
                <w:bCs/>
                <w:sz w:val="18"/>
                <w:szCs w:val="18"/>
              </w:rPr>
              <w:t>8100+8200+8300+8400</w:t>
            </w:r>
            <w:r w:rsidRPr="00B879F8">
              <w:rPr>
                <w:rFonts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66" w:type="dxa"/>
          </w:tcPr>
          <w:p w14:paraId="0626105F" w14:textId="7D7D22E4" w:rsidR="00AD4364" w:rsidRPr="00AD4364" w:rsidRDefault="00B879F8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  <w:szCs w:val="20"/>
              </w:rPr>
            </w:pPr>
            <w:r>
              <w:rPr>
                <w:rFonts w:cs="Times New Roman"/>
                <w:b/>
                <w:bCs/>
                <w:sz w:val="22"/>
                <w:szCs w:val="20"/>
              </w:rPr>
              <w:t>8000</w:t>
            </w:r>
          </w:p>
        </w:tc>
        <w:tc>
          <w:tcPr>
            <w:tcW w:w="1559" w:type="dxa"/>
          </w:tcPr>
          <w:p w14:paraId="7D4ED2B7" w14:textId="37FDA6D2" w:rsidR="00AD4364" w:rsidRPr="00AD4364" w:rsidRDefault="00954298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  <w:szCs w:val="20"/>
              </w:rPr>
            </w:pPr>
            <w:r>
              <w:rPr>
                <w:rFonts w:cs="Times New Roman"/>
                <w:b/>
                <w:bCs/>
                <w:sz w:val="22"/>
                <w:szCs w:val="20"/>
              </w:rPr>
              <w:t>X</w:t>
            </w:r>
          </w:p>
        </w:tc>
        <w:tc>
          <w:tcPr>
            <w:tcW w:w="1559" w:type="dxa"/>
          </w:tcPr>
          <w:p w14:paraId="53F6BE40" w14:textId="528AF338" w:rsidR="00AD4364" w:rsidRPr="00B879F8" w:rsidRDefault="00B879F8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  <w:szCs w:val="20"/>
              </w:rPr>
            </w:pPr>
            <w:r w:rsidRPr="00B879F8">
              <w:rPr>
                <w:rFonts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AD4364" w:rsidRPr="00AD4364" w14:paraId="3C659295" w14:textId="77777777" w:rsidTr="00954298">
        <w:tc>
          <w:tcPr>
            <w:tcW w:w="4673" w:type="dxa"/>
            <w:tcBorders>
              <w:right w:val="nil"/>
            </w:tcBorders>
          </w:tcPr>
          <w:p w14:paraId="29B84ECA" w14:textId="15B55E5F" w:rsidR="00AD4364" w:rsidRPr="00AD4364" w:rsidRDefault="00AD4364" w:rsidP="00E95348">
            <w:pPr>
              <w:spacing w:before="20" w:after="20"/>
              <w:jc w:val="both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Papildu informācija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1EB37706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65E9DA46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57679901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AD4364" w:rsidRPr="00AD4364" w14:paraId="0AFF13A5" w14:textId="77777777" w:rsidTr="00954298">
        <w:tc>
          <w:tcPr>
            <w:tcW w:w="4673" w:type="dxa"/>
          </w:tcPr>
          <w:p w14:paraId="3F73DEF0" w14:textId="48314808" w:rsidR="00AD4364" w:rsidRPr="0057616E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Ieguldījum</w:t>
            </w:r>
            <w:r w:rsidR="00F65C84">
              <w:rPr>
                <w:rFonts w:cs="Times New Roman"/>
                <w:sz w:val="22"/>
              </w:rPr>
              <w:t>u</w:t>
            </w:r>
            <w:r w:rsidRPr="0057616E">
              <w:rPr>
                <w:rFonts w:cs="Times New Roman"/>
                <w:sz w:val="22"/>
              </w:rPr>
              <w:t xml:space="preserve"> plāna raksturojums</w:t>
            </w:r>
          </w:p>
        </w:tc>
        <w:tc>
          <w:tcPr>
            <w:tcW w:w="766" w:type="dxa"/>
          </w:tcPr>
          <w:p w14:paraId="5B3C6425" w14:textId="09A6C83F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9100</w:t>
            </w:r>
          </w:p>
        </w:tc>
        <w:tc>
          <w:tcPr>
            <w:tcW w:w="1559" w:type="dxa"/>
          </w:tcPr>
          <w:p w14:paraId="36DAB9CE" w14:textId="3AF50451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0016EFED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134C881C" w14:textId="77777777" w:rsidTr="00954298">
        <w:tc>
          <w:tcPr>
            <w:tcW w:w="4673" w:type="dxa"/>
          </w:tcPr>
          <w:p w14:paraId="1089DDFC" w14:textId="25A52EFA" w:rsidR="00AD4364" w:rsidRPr="0057616E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Ieguldījum</w:t>
            </w:r>
            <w:r w:rsidR="00F65C84">
              <w:rPr>
                <w:rFonts w:cs="Times New Roman"/>
                <w:sz w:val="22"/>
              </w:rPr>
              <w:t>u</w:t>
            </w:r>
            <w:r w:rsidRPr="0057616E">
              <w:rPr>
                <w:rFonts w:cs="Times New Roman"/>
                <w:sz w:val="22"/>
              </w:rPr>
              <w:t xml:space="preserve"> plāna prospekts</w:t>
            </w:r>
          </w:p>
        </w:tc>
        <w:tc>
          <w:tcPr>
            <w:tcW w:w="766" w:type="dxa"/>
          </w:tcPr>
          <w:p w14:paraId="1415CA84" w14:textId="219481BA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9200</w:t>
            </w:r>
          </w:p>
        </w:tc>
        <w:tc>
          <w:tcPr>
            <w:tcW w:w="1559" w:type="dxa"/>
          </w:tcPr>
          <w:p w14:paraId="2306E5BF" w14:textId="6EF7E7D1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5AA8A847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11972DBD" w14:textId="77777777" w:rsidTr="00954298">
        <w:tc>
          <w:tcPr>
            <w:tcW w:w="4673" w:type="dxa"/>
            <w:tcBorders>
              <w:bottom w:val="single" w:sz="4" w:space="0" w:color="auto"/>
            </w:tcBorders>
          </w:tcPr>
          <w:p w14:paraId="149F2814" w14:textId="3498DDC8" w:rsidR="00AD4364" w:rsidRPr="0057616E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Ziņojums par ieguldījumu plāna darbību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38D15112" w14:textId="291C4B17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1FF628" w14:textId="603EC801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0"/>
                <w:szCs w:val="20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2333578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4692BF45" w14:textId="77777777" w:rsidTr="00954298">
        <w:tc>
          <w:tcPr>
            <w:tcW w:w="4673" w:type="dxa"/>
            <w:tcBorders>
              <w:right w:val="nil"/>
            </w:tcBorders>
          </w:tcPr>
          <w:p w14:paraId="7B1CC9B1" w14:textId="205B4A11" w:rsidR="00AD4364" w:rsidRPr="0057616E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Cita informācija</w:t>
            </w:r>
          </w:p>
        </w:tc>
        <w:tc>
          <w:tcPr>
            <w:tcW w:w="766" w:type="dxa"/>
            <w:tcBorders>
              <w:left w:val="nil"/>
              <w:right w:val="nil"/>
            </w:tcBorders>
          </w:tcPr>
          <w:p w14:paraId="1A727CD2" w14:textId="4FB9340A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352B3EF5" w14:textId="77777777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14:paraId="571B1F75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157EE5A3" w14:textId="77777777" w:rsidTr="00954298">
        <w:tc>
          <w:tcPr>
            <w:tcW w:w="4673" w:type="dxa"/>
          </w:tcPr>
          <w:p w14:paraId="13D6F037" w14:textId="678109CF" w:rsidR="00AD4364" w:rsidRPr="0057616E" w:rsidRDefault="00AD4364" w:rsidP="00E95348">
            <w:pPr>
              <w:spacing w:before="20" w:after="20"/>
              <w:ind w:left="317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Cita informācija – 1</w:t>
            </w:r>
          </w:p>
        </w:tc>
        <w:tc>
          <w:tcPr>
            <w:tcW w:w="766" w:type="dxa"/>
          </w:tcPr>
          <w:p w14:paraId="37CA256E" w14:textId="1601BE81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9410</w:t>
            </w:r>
          </w:p>
        </w:tc>
        <w:tc>
          <w:tcPr>
            <w:tcW w:w="1559" w:type="dxa"/>
          </w:tcPr>
          <w:p w14:paraId="610AB052" w14:textId="77777777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721B1EF1" w14:textId="77777777" w:rsidR="00AD4364" w:rsidRPr="00AD4364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70755D52" w14:textId="77777777" w:rsidTr="00954298">
        <w:tc>
          <w:tcPr>
            <w:tcW w:w="4673" w:type="dxa"/>
          </w:tcPr>
          <w:p w14:paraId="2FDF6D7F" w14:textId="5C624754" w:rsidR="00AD4364" w:rsidRPr="0057616E" w:rsidRDefault="00AD4364" w:rsidP="00E95348">
            <w:pPr>
              <w:spacing w:before="20" w:after="20"/>
              <w:ind w:left="317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Cita informācija – 2</w:t>
            </w:r>
          </w:p>
        </w:tc>
        <w:tc>
          <w:tcPr>
            <w:tcW w:w="766" w:type="dxa"/>
          </w:tcPr>
          <w:p w14:paraId="29785B82" w14:textId="078FEB28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9420</w:t>
            </w:r>
          </w:p>
        </w:tc>
        <w:tc>
          <w:tcPr>
            <w:tcW w:w="1559" w:type="dxa"/>
          </w:tcPr>
          <w:p w14:paraId="095B50D0" w14:textId="77777777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0F37F316" w14:textId="77777777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6759929E" w14:textId="77777777" w:rsidTr="00954298">
        <w:tc>
          <w:tcPr>
            <w:tcW w:w="4673" w:type="dxa"/>
          </w:tcPr>
          <w:p w14:paraId="4E37845D" w14:textId="41574864" w:rsidR="00AD4364" w:rsidRPr="0057616E" w:rsidRDefault="00AD4364" w:rsidP="00E95348">
            <w:pPr>
              <w:spacing w:before="20" w:after="20"/>
              <w:ind w:left="317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Cita informācija – 3</w:t>
            </w:r>
          </w:p>
        </w:tc>
        <w:tc>
          <w:tcPr>
            <w:tcW w:w="766" w:type="dxa"/>
          </w:tcPr>
          <w:p w14:paraId="42DDD06E" w14:textId="0FA78F7D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9430</w:t>
            </w:r>
          </w:p>
        </w:tc>
        <w:tc>
          <w:tcPr>
            <w:tcW w:w="1559" w:type="dxa"/>
          </w:tcPr>
          <w:p w14:paraId="5291F456" w14:textId="77777777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14:paraId="4457620E" w14:textId="77777777" w:rsidR="00AD4364" w:rsidRPr="0057616E" w:rsidRDefault="00AD4364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</w:p>
        </w:tc>
      </w:tr>
      <w:tr w:rsidR="00AD4364" w:rsidRPr="00AD4364" w14:paraId="07FF92C0" w14:textId="77777777" w:rsidTr="00954298">
        <w:tc>
          <w:tcPr>
            <w:tcW w:w="4673" w:type="dxa"/>
          </w:tcPr>
          <w:p w14:paraId="63CE4875" w14:textId="4C810D3A" w:rsidR="00AD4364" w:rsidRPr="0057616E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Informācija par uzkrāto pensiju kapitālu</w:t>
            </w:r>
          </w:p>
        </w:tc>
        <w:tc>
          <w:tcPr>
            <w:tcW w:w="766" w:type="dxa"/>
          </w:tcPr>
          <w:p w14:paraId="7BBE9787" w14:textId="6A6AF472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9500</w:t>
            </w:r>
          </w:p>
        </w:tc>
        <w:tc>
          <w:tcPr>
            <w:tcW w:w="1559" w:type="dxa"/>
          </w:tcPr>
          <w:p w14:paraId="59C80CE1" w14:textId="5FD35ACA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6AA2F0DF" w14:textId="5253ECBD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</w:tr>
      <w:tr w:rsidR="00AD4364" w:rsidRPr="00AD4364" w14:paraId="731FB4E0" w14:textId="77777777" w:rsidTr="00954298">
        <w:tc>
          <w:tcPr>
            <w:tcW w:w="4673" w:type="dxa"/>
          </w:tcPr>
          <w:p w14:paraId="255EFA7A" w14:textId="0DE54F4D" w:rsidR="00AD4364" w:rsidRPr="0057616E" w:rsidRDefault="00AD4364" w:rsidP="00E95348">
            <w:pPr>
              <w:spacing w:before="20" w:after="20"/>
              <w:ind w:left="175"/>
              <w:jc w:val="both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Viss par pensijām</w:t>
            </w:r>
          </w:p>
        </w:tc>
        <w:tc>
          <w:tcPr>
            <w:tcW w:w="766" w:type="dxa"/>
          </w:tcPr>
          <w:p w14:paraId="47BBDB35" w14:textId="1A635E75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2"/>
              </w:rPr>
              <w:t>9600</w:t>
            </w:r>
          </w:p>
        </w:tc>
        <w:tc>
          <w:tcPr>
            <w:tcW w:w="1559" w:type="dxa"/>
          </w:tcPr>
          <w:p w14:paraId="0CD565A3" w14:textId="662BB46E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</w:tcPr>
          <w:p w14:paraId="71A8C879" w14:textId="70789E1E" w:rsidR="00AD4364" w:rsidRPr="0057616E" w:rsidRDefault="00B879F8" w:rsidP="00E95348">
            <w:pPr>
              <w:spacing w:before="20" w:after="20"/>
              <w:jc w:val="center"/>
              <w:rPr>
                <w:rFonts w:cs="Times New Roman"/>
                <w:sz w:val="22"/>
              </w:rPr>
            </w:pPr>
            <w:r w:rsidRPr="0057616E">
              <w:rPr>
                <w:rFonts w:cs="Times New Roman"/>
                <w:sz w:val="20"/>
                <w:szCs w:val="20"/>
              </w:rPr>
              <w:t>X</w:t>
            </w:r>
          </w:p>
        </w:tc>
      </w:tr>
    </w:tbl>
    <w:p w14:paraId="210E8C80" w14:textId="594648D0" w:rsidR="00026998" w:rsidRPr="0020397C" w:rsidRDefault="00026998" w:rsidP="00026998">
      <w:pPr>
        <w:tabs>
          <w:tab w:val="right" w:pos="8504"/>
        </w:tabs>
        <w:spacing w:before="240"/>
      </w:pPr>
      <w:r w:rsidRPr="0020397C">
        <w:t>Izpildītājs _________________________________</w:t>
      </w:r>
      <w:r>
        <w:t>_</w:t>
      </w:r>
      <w:r>
        <w:tab/>
        <w:t>Iesniegšanas datums _________</w:t>
      </w:r>
    </w:p>
    <w:p w14:paraId="4630D07C" w14:textId="77777777" w:rsidR="00026998" w:rsidRPr="0020397C" w:rsidRDefault="00026998" w:rsidP="00026998">
      <w:pPr>
        <w:tabs>
          <w:tab w:val="left" w:pos="1134"/>
        </w:tabs>
      </w:pPr>
      <w:r>
        <w:rPr>
          <w:sz w:val="20"/>
        </w:rPr>
        <w:tab/>
      </w:r>
      <w:r w:rsidRPr="0020397C">
        <w:rPr>
          <w:sz w:val="20"/>
        </w:rPr>
        <w:t>(vārds, uzvārds</w:t>
      </w:r>
      <w:r>
        <w:rPr>
          <w:sz w:val="20"/>
        </w:rPr>
        <w:t>;</w:t>
      </w:r>
      <w:r w:rsidRPr="0020397C">
        <w:rPr>
          <w:sz w:val="20"/>
        </w:rPr>
        <w:t xml:space="preserve"> tālruņa numurs</w:t>
      </w:r>
      <w:r>
        <w:rPr>
          <w:sz w:val="20"/>
        </w:rPr>
        <w:t>;</w:t>
      </w:r>
      <w:r w:rsidRPr="0020397C">
        <w:rPr>
          <w:sz w:val="20"/>
        </w:rPr>
        <w:t xml:space="preserve"> e-pasta adrese)</w:t>
      </w:r>
    </w:p>
    <w:bookmarkEnd w:id="64"/>
    <w:p w14:paraId="59BAF18C" w14:textId="77777777" w:rsidR="00026998" w:rsidRPr="005D7498" w:rsidRDefault="00026998" w:rsidP="00026998">
      <w:pPr>
        <w:pStyle w:val="NApunkts1"/>
        <w:numPr>
          <w:ilvl w:val="0"/>
          <w:numId w:val="0"/>
        </w:numPr>
        <w:spacing w:before="480" w:after="480"/>
        <w:jc w:val="left"/>
      </w:pPr>
      <w:r w:rsidRPr="005D7498">
        <w:rPr>
          <w:b/>
          <w:bCs/>
          <w:sz w:val="20"/>
          <w:szCs w:val="20"/>
        </w:rPr>
        <w:t xml:space="preserve">ŠIS DOKUMENTS IR ELEKTRONISKI PARAKSTĪTS AR DROŠU ELEKTRONISKO </w:t>
      </w:r>
      <w:r>
        <w:rPr>
          <w:b/>
          <w:bCs/>
          <w:sz w:val="20"/>
          <w:szCs w:val="20"/>
        </w:rPr>
        <w:br/>
      </w:r>
      <w:r w:rsidRPr="005D7498">
        <w:rPr>
          <w:b/>
          <w:bCs/>
          <w:sz w:val="20"/>
          <w:szCs w:val="20"/>
        </w:rPr>
        <w:t>PARAKSTU UN SATUR LAIKA ZĪMOGU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026998" w:rsidRPr="005D7498" w14:paraId="1BFECA05" w14:textId="77777777" w:rsidTr="00FE3A88">
        <w:trPr>
          <w:trHeight w:val="60"/>
        </w:trPr>
        <w:tc>
          <w:tcPr>
            <w:tcW w:w="4928" w:type="dxa"/>
            <w:vAlign w:val="bottom"/>
          </w:tcPr>
          <w:p w14:paraId="73D17327" w14:textId="77777777" w:rsidR="00026998" w:rsidRPr="005D7498" w:rsidRDefault="00026998" w:rsidP="00FE3A88">
            <w:pPr>
              <w:pStyle w:val="Bezatstarpm"/>
              <w:ind w:left="-107" w:firstLine="2"/>
              <w:rPr>
                <w:rFonts w:cs="Times New Roman"/>
              </w:rPr>
            </w:pPr>
            <w:r w:rsidRPr="005D7498">
              <w:rPr>
                <w:rFonts w:cs="Times New Roman"/>
              </w:rPr>
              <w:t>Latvijas Bankas prezidents</w:t>
            </w:r>
          </w:p>
        </w:tc>
        <w:tc>
          <w:tcPr>
            <w:tcW w:w="3792" w:type="dxa"/>
            <w:vAlign w:val="bottom"/>
          </w:tcPr>
          <w:p w14:paraId="453BA391" w14:textId="77777777" w:rsidR="00026998" w:rsidRPr="005D7498" w:rsidRDefault="00026998" w:rsidP="00FE3A88">
            <w:pPr>
              <w:pStyle w:val="Bezatstarpm"/>
              <w:ind w:right="-2"/>
              <w:jc w:val="right"/>
              <w:rPr>
                <w:rFonts w:cs="Times New Roman"/>
              </w:rPr>
            </w:pPr>
            <w:r w:rsidRPr="005D7498">
              <w:rPr>
                <w:rFonts w:cs="Times New Roman"/>
              </w:rPr>
              <w:t>M. Kazāks</w:t>
            </w:r>
          </w:p>
        </w:tc>
      </w:tr>
    </w:tbl>
    <w:p w14:paraId="6558E586" w14:textId="77777777" w:rsidR="006D395C" w:rsidRDefault="006D395C">
      <w:pPr>
        <w:rPr>
          <w:rFonts w:cs="Times New Roman"/>
          <w:szCs w:val="24"/>
        </w:rPr>
      </w:pPr>
    </w:p>
    <w:sectPr w:rsidR="006D395C" w:rsidSect="00EA6CA5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CB4F" w14:textId="77777777" w:rsidR="00CE45D8" w:rsidRDefault="00CE45D8" w:rsidP="00AC4B00">
      <w:r>
        <w:separator/>
      </w:r>
    </w:p>
  </w:endnote>
  <w:endnote w:type="continuationSeparator" w:id="0">
    <w:p w14:paraId="60465360" w14:textId="77777777" w:rsidR="00CE45D8" w:rsidRDefault="00CE45D8" w:rsidP="00AC4B00">
      <w:r>
        <w:continuationSeparator/>
      </w:r>
    </w:p>
  </w:endnote>
  <w:endnote w:type="continuationNotice" w:id="1">
    <w:p w14:paraId="73895A91" w14:textId="77777777" w:rsidR="00CE45D8" w:rsidRDefault="00CE4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A2A57" w14:textId="77777777" w:rsidR="00CE45D8" w:rsidRDefault="00CE45D8" w:rsidP="00AC4B00">
      <w:r>
        <w:separator/>
      </w:r>
    </w:p>
  </w:footnote>
  <w:footnote w:type="continuationSeparator" w:id="0">
    <w:p w14:paraId="02AF56F1" w14:textId="77777777" w:rsidR="00CE45D8" w:rsidRDefault="00CE45D8" w:rsidP="00AC4B00">
      <w:r>
        <w:continuationSeparator/>
      </w:r>
    </w:p>
  </w:footnote>
  <w:footnote w:type="continuationNotice" w:id="1">
    <w:p w14:paraId="7417C448" w14:textId="77777777" w:rsidR="00CE45D8" w:rsidRDefault="00CE4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72F57F8C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E279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6D0CA1F0" wp14:editId="18AD72BE">
          <wp:extent cx="2087973" cy="737649"/>
          <wp:effectExtent l="19050" t="0" r="7527" b="0"/>
          <wp:docPr id="651684181" name="Attēls 65168418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17B4EB" wp14:editId="158489A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Taisnstūr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9891D9" id="Taisnstūris 1" o:spid="_x0000_s1026" style="position:absolute;margin-left:117.95pt;margin-top:14.55pt;width:189.7pt;height:7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22B"/>
    <w:multiLevelType w:val="multilevel"/>
    <w:tmpl w:val="30F8243C"/>
    <w:lvl w:ilvl="0">
      <w:start w:val="1"/>
      <w:numFmt w:val="upperRoman"/>
      <w:pStyle w:val="NAnodalaromiesucipari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FC1592"/>
    <w:multiLevelType w:val="multilevel"/>
    <w:tmpl w:val="0D02833E"/>
    <w:lvl w:ilvl="0">
      <w:start w:val="1"/>
      <w:numFmt w:val="decimal"/>
      <w:pStyle w:val="Virsraksts1"/>
      <w:lvlText w:val="%1."/>
      <w:lvlJc w:val="left"/>
      <w:pPr>
        <w:ind w:left="360" w:hanging="360"/>
      </w:pPr>
    </w:lvl>
    <w:lvl w:ilvl="1">
      <w:start w:val="1"/>
      <w:numFmt w:val="decimal"/>
      <w:pStyle w:val="Virsraksts2"/>
      <w:lvlText w:val="%1.%2"/>
      <w:lvlJc w:val="left"/>
      <w:pPr>
        <w:ind w:left="576" w:hanging="576"/>
      </w:pPr>
    </w:lvl>
    <w:lvl w:ilvl="2">
      <w:start w:val="1"/>
      <w:numFmt w:val="decimal"/>
      <w:pStyle w:val="Virsraksts3"/>
      <w:lvlText w:val="%1.%2.%3"/>
      <w:lvlJc w:val="left"/>
      <w:pPr>
        <w:ind w:left="720" w:hanging="720"/>
      </w:pPr>
    </w:lvl>
    <w:lvl w:ilvl="3">
      <w:start w:val="1"/>
      <w:numFmt w:val="decimal"/>
      <w:pStyle w:val="Virsraksts4"/>
      <w:lvlText w:val="%1.%2.%3.%4"/>
      <w:lvlJc w:val="left"/>
      <w:pPr>
        <w:ind w:left="864" w:hanging="864"/>
      </w:pPr>
    </w:lvl>
    <w:lvl w:ilvl="4">
      <w:start w:val="1"/>
      <w:numFmt w:val="decimal"/>
      <w:pStyle w:val="Virsraksts5"/>
      <w:lvlText w:val="%1.%2.%3.%4.%5"/>
      <w:lvlJc w:val="left"/>
      <w:pPr>
        <w:ind w:left="1008" w:hanging="1008"/>
      </w:pPr>
    </w:lvl>
    <w:lvl w:ilvl="5">
      <w:start w:val="1"/>
      <w:numFmt w:val="decimal"/>
      <w:pStyle w:val="Virsraksts6"/>
      <w:lvlText w:val="%1.%2.%3.%4.%5.%6"/>
      <w:lvlJc w:val="left"/>
      <w:pPr>
        <w:ind w:left="1152" w:hanging="1152"/>
      </w:pPr>
    </w:lvl>
    <w:lvl w:ilvl="6">
      <w:start w:val="1"/>
      <w:numFmt w:val="decimal"/>
      <w:pStyle w:val="Virsrakst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Virsrakst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Virsrakst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6DA5D8C"/>
    <w:multiLevelType w:val="multilevel"/>
    <w:tmpl w:val="9000EBB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C4F6A9B4"/>
    <w:lvl w:ilvl="0">
      <w:start w:val="1"/>
      <w:numFmt w:val="decimal"/>
      <w:pStyle w:val="NApunkts1"/>
      <w:suff w:val="space"/>
      <w:lvlText w:val="%1."/>
      <w:lvlJc w:val="left"/>
      <w:pPr>
        <w:ind w:left="7732" w:hanging="360"/>
      </w:pPr>
      <w:rPr>
        <w:rFonts w:ascii="Times New Roman" w:eastAsia="Calibri" w:hAnsi="Times New Roman" w:cs="Times New Roman"/>
        <w:i w:val="0"/>
        <w:iCs w:val="0"/>
        <w:sz w:val="24"/>
        <w:szCs w:val="24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i w:val="0"/>
        <w:iCs w:val="0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2"/>
  </w:num>
  <w:num w:numId="2" w16cid:durableId="765492621">
    <w:abstractNumId w:val="3"/>
  </w:num>
  <w:num w:numId="3" w16cid:durableId="256184233">
    <w:abstractNumId w:val="1"/>
  </w:num>
  <w:num w:numId="4" w16cid:durableId="358579961">
    <w:abstractNumId w:val="3"/>
  </w:num>
  <w:num w:numId="5" w16cid:durableId="30902127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8AC"/>
    <w:rsid w:val="00000382"/>
    <w:rsid w:val="00000BDC"/>
    <w:rsid w:val="00001229"/>
    <w:rsid w:val="0000157A"/>
    <w:rsid w:val="000017C3"/>
    <w:rsid w:val="00001A35"/>
    <w:rsid w:val="00001A5A"/>
    <w:rsid w:val="000020B7"/>
    <w:rsid w:val="00003278"/>
    <w:rsid w:val="00003926"/>
    <w:rsid w:val="00004819"/>
    <w:rsid w:val="00004D36"/>
    <w:rsid w:val="00005107"/>
    <w:rsid w:val="00005FC0"/>
    <w:rsid w:val="000062A7"/>
    <w:rsid w:val="00006369"/>
    <w:rsid w:val="0000709E"/>
    <w:rsid w:val="00007816"/>
    <w:rsid w:val="00007C72"/>
    <w:rsid w:val="0001084F"/>
    <w:rsid w:val="000108B0"/>
    <w:rsid w:val="0001187E"/>
    <w:rsid w:val="000125D4"/>
    <w:rsid w:val="00012A63"/>
    <w:rsid w:val="00012D53"/>
    <w:rsid w:val="00012D97"/>
    <w:rsid w:val="00012EDB"/>
    <w:rsid w:val="000137E2"/>
    <w:rsid w:val="00013822"/>
    <w:rsid w:val="0001399F"/>
    <w:rsid w:val="00014E09"/>
    <w:rsid w:val="00014E75"/>
    <w:rsid w:val="00015D29"/>
    <w:rsid w:val="00016865"/>
    <w:rsid w:val="00016A46"/>
    <w:rsid w:val="00017406"/>
    <w:rsid w:val="0001779F"/>
    <w:rsid w:val="00017C12"/>
    <w:rsid w:val="00017E6F"/>
    <w:rsid w:val="00017E7D"/>
    <w:rsid w:val="00020C0D"/>
    <w:rsid w:val="000211F6"/>
    <w:rsid w:val="0002160C"/>
    <w:rsid w:val="0002325C"/>
    <w:rsid w:val="00024EE8"/>
    <w:rsid w:val="00024F72"/>
    <w:rsid w:val="0002508D"/>
    <w:rsid w:val="000254D2"/>
    <w:rsid w:val="00026154"/>
    <w:rsid w:val="00026358"/>
    <w:rsid w:val="00026998"/>
    <w:rsid w:val="00026BD2"/>
    <w:rsid w:val="0002705D"/>
    <w:rsid w:val="00027992"/>
    <w:rsid w:val="00027A82"/>
    <w:rsid w:val="000304CB"/>
    <w:rsid w:val="00030684"/>
    <w:rsid w:val="00030751"/>
    <w:rsid w:val="000314C4"/>
    <w:rsid w:val="00031FA6"/>
    <w:rsid w:val="00032CFF"/>
    <w:rsid w:val="00032F04"/>
    <w:rsid w:val="000330E0"/>
    <w:rsid w:val="000340DD"/>
    <w:rsid w:val="00034AF9"/>
    <w:rsid w:val="00034FCC"/>
    <w:rsid w:val="000363FD"/>
    <w:rsid w:val="000369D7"/>
    <w:rsid w:val="00040A4D"/>
    <w:rsid w:val="0004123A"/>
    <w:rsid w:val="00042E2C"/>
    <w:rsid w:val="0004499B"/>
    <w:rsid w:val="00045200"/>
    <w:rsid w:val="0004542A"/>
    <w:rsid w:val="0004614A"/>
    <w:rsid w:val="0004623B"/>
    <w:rsid w:val="00047083"/>
    <w:rsid w:val="0004718F"/>
    <w:rsid w:val="00047238"/>
    <w:rsid w:val="00047E0D"/>
    <w:rsid w:val="000509AF"/>
    <w:rsid w:val="000529EB"/>
    <w:rsid w:val="00052FA1"/>
    <w:rsid w:val="00053724"/>
    <w:rsid w:val="00056704"/>
    <w:rsid w:val="00056AB9"/>
    <w:rsid w:val="00056D0F"/>
    <w:rsid w:val="00057385"/>
    <w:rsid w:val="00057D07"/>
    <w:rsid w:val="000608BC"/>
    <w:rsid w:val="00060D2F"/>
    <w:rsid w:val="00060DD9"/>
    <w:rsid w:val="00061563"/>
    <w:rsid w:val="00061747"/>
    <w:rsid w:val="00061AC7"/>
    <w:rsid w:val="00061F8E"/>
    <w:rsid w:val="00062D34"/>
    <w:rsid w:val="00063A27"/>
    <w:rsid w:val="000641FE"/>
    <w:rsid w:val="00064A80"/>
    <w:rsid w:val="000658D7"/>
    <w:rsid w:val="00066330"/>
    <w:rsid w:val="00066413"/>
    <w:rsid w:val="00066B44"/>
    <w:rsid w:val="0006769C"/>
    <w:rsid w:val="000703D3"/>
    <w:rsid w:val="00070415"/>
    <w:rsid w:val="00070F16"/>
    <w:rsid w:val="00071F52"/>
    <w:rsid w:val="00073220"/>
    <w:rsid w:val="00073235"/>
    <w:rsid w:val="00073D5B"/>
    <w:rsid w:val="00074142"/>
    <w:rsid w:val="0007465E"/>
    <w:rsid w:val="00076597"/>
    <w:rsid w:val="000768D8"/>
    <w:rsid w:val="000800D0"/>
    <w:rsid w:val="000808F3"/>
    <w:rsid w:val="00080AAB"/>
    <w:rsid w:val="00081D34"/>
    <w:rsid w:val="00081D7E"/>
    <w:rsid w:val="00082556"/>
    <w:rsid w:val="00083688"/>
    <w:rsid w:val="0008387D"/>
    <w:rsid w:val="00083A9E"/>
    <w:rsid w:val="00083C67"/>
    <w:rsid w:val="000844B3"/>
    <w:rsid w:val="00087144"/>
    <w:rsid w:val="00087E5E"/>
    <w:rsid w:val="000905BF"/>
    <w:rsid w:val="00090F20"/>
    <w:rsid w:val="00091C18"/>
    <w:rsid w:val="00092EC8"/>
    <w:rsid w:val="0009474B"/>
    <w:rsid w:val="00094D9D"/>
    <w:rsid w:val="00095117"/>
    <w:rsid w:val="00095355"/>
    <w:rsid w:val="000953ED"/>
    <w:rsid w:val="000959C7"/>
    <w:rsid w:val="0009645C"/>
    <w:rsid w:val="000965A1"/>
    <w:rsid w:val="000973A6"/>
    <w:rsid w:val="000A06B9"/>
    <w:rsid w:val="000A18D2"/>
    <w:rsid w:val="000A30E0"/>
    <w:rsid w:val="000A4423"/>
    <w:rsid w:val="000A471F"/>
    <w:rsid w:val="000A4C62"/>
    <w:rsid w:val="000A4C71"/>
    <w:rsid w:val="000A52AF"/>
    <w:rsid w:val="000A56B6"/>
    <w:rsid w:val="000A74A4"/>
    <w:rsid w:val="000A7686"/>
    <w:rsid w:val="000A7C60"/>
    <w:rsid w:val="000B0216"/>
    <w:rsid w:val="000B0458"/>
    <w:rsid w:val="000B0C40"/>
    <w:rsid w:val="000B1BF9"/>
    <w:rsid w:val="000B30DF"/>
    <w:rsid w:val="000B3673"/>
    <w:rsid w:val="000B3812"/>
    <w:rsid w:val="000B41DB"/>
    <w:rsid w:val="000B5DAA"/>
    <w:rsid w:val="000B63BE"/>
    <w:rsid w:val="000B671E"/>
    <w:rsid w:val="000B6DA1"/>
    <w:rsid w:val="000B6E61"/>
    <w:rsid w:val="000B701C"/>
    <w:rsid w:val="000B7566"/>
    <w:rsid w:val="000B7810"/>
    <w:rsid w:val="000C069C"/>
    <w:rsid w:val="000C0974"/>
    <w:rsid w:val="000C0A1D"/>
    <w:rsid w:val="000C0AE8"/>
    <w:rsid w:val="000C0EF8"/>
    <w:rsid w:val="000C17B9"/>
    <w:rsid w:val="000C18AC"/>
    <w:rsid w:val="000C18CC"/>
    <w:rsid w:val="000C18FE"/>
    <w:rsid w:val="000C2B28"/>
    <w:rsid w:val="000C2B29"/>
    <w:rsid w:val="000C3AAC"/>
    <w:rsid w:val="000C3D1F"/>
    <w:rsid w:val="000C3DA6"/>
    <w:rsid w:val="000C4018"/>
    <w:rsid w:val="000C56AD"/>
    <w:rsid w:val="000C65B3"/>
    <w:rsid w:val="000C66D2"/>
    <w:rsid w:val="000C6BB1"/>
    <w:rsid w:val="000C701C"/>
    <w:rsid w:val="000C704C"/>
    <w:rsid w:val="000C761B"/>
    <w:rsid w:val="000C7AEA"/>
    <w:rsid w:val="000D025C"/>
    <w:rsid w:val="000D0E8E"/>
    <w:rsid w:val="000D1089"/>
    <w:rsid w:val="000D18A5"/>
    <w:rsid w:val="000D207B"/>
    <w:rsid w:val="000D2A6D"/>
    <w:rsid w:val="000D4B17"/>
    <w:rsid w:val="000D6505"/>
    <w:rsid w:val="000D688F"/>
    <w:rsid w:val="000D69EE"/>
    <w:rsid w:val="000E03A9"/>
    <w:rsid w:val="000E06CF"/>
    <w:rsid w:val="000E14CD"/>
    <w:rsid w:val="000E2015"/>
    <w:rsid w:val="000E27E3"/>
    <w:rsid w:val="000E28D1"/>
    <w:rsid w:val="000E4379"/>
    <w:rsid w:val="000E4405"/>
    <w:rsid w:val="000E468E"/>
    <w:rsid w:val="000E50DB"/>
    <w:rsid w:val="000E5184"/>
    <w:rsid w:val="000E53E8"/>
    <w:rsid w:val="000E67FC"/>
    <w:rsid w:val="000E6957"/>
    <w:rsid w:val="000E79F2"/>
    <w:rsid w:val="000F000D"/>
    <w:rsid w:val="000F23C5"/>
    <w:rsid w:val="000F2907"/>
    <w:rsid w:val="000F2FEB"/>
    <w:rsid w:val="000F33F0"/>
    <w:rsid w:val="000F345F"/>
    <w:rsid w:val="000F379F"/>
    <w:rsid w:val="000F3968"/>
    <w:rsid w:val="000F4432"/>
    <w:rsid w:val="000F5507"/>
    <w:rsid w:val="000F5713"/>
    <w:rsid w:val="000F5D4C"/>
    <w:rsid w:val="000F6A00"/>
    <w:rsid w:val="000F7EC2"/>
    <w:rsid w:val="000F7FF3"/>
    <w:rsid w:val="0010032C"/>
    <w:rsid w:val="001004FC"/>
    <w:rsid w:val="0010108B"/>
    <w:rsid w:val="00101783"/>
    <w:rsid w:val="00101D9D"/>
    <w:rsid w:val="001026B7"/>
    <w:rsid w:val="001026BB"/>
    <w:rsid w:val="00102A23"/>
    <w:rsid w:val="00102DFF"/>
    <w:rsid w:val="00103FCF"/>
    <w:rsid w:val="001043BB"/>
    <w:rsid w:val="00105B8A"/>
    <w:rsid w:val="00105C16"/>
    <w:rsid w:val="00105E22"/>
    <w:rsid w:val="00106EF7"/>
    <w:rsid w:val="00107EC6"/>
    <w:rsid w:val="0011084C"/>
    <w:rsid w:val="00110D25"/>
    <w:rsid w:val="0011157D"/>
    <w:rsid w:val="00111893"/>
    <w:rsid w:val="00112416"/>
    <w:rsid w:val="00112649"/>
    <w:rsid w:val="00114176"/>
    <w:rsid w:val="001151A4"/>
    <w:rsid w:val="00115A82"/>
    <w:rsid w:val="00116B50"/>
    <w:rsid w:val="0011A536"/>
    <w:rsid w:val="00121118"/>
    <w:rsid w:val="00121128"/>
    <w:rsid w:val="00121872"/>
    <w:rsid w:val="00121EBD"/>
    <w:rsid w:val="00121EF7"/>
    <w:rsid w:val="00122439"/>
    <w:rsid w:val="00123001"/>
    <w:rsid w:val="00123319"/>
    <w:rsid w:val="00123594"/>
    <w:rsid w:val="001235D4"/>
    <w:rsid w:val="001244C2"/>
    <w:rsid w:val="00124A6A"/>
    <w:rsid w:val="00124A8D"/>
    <w:rsid w:val="001266EB"/>
    <w:rsid w:val="00126EAF"/>
    <w:rsid w:val="00127350"/>
    <w:rsid w:val="0012740B"/>
    <w:rsid w:val="00130491"/>
    <w:rsid w:val="001304C7"/>
    <w:rsid w:val="001306DB"/>
    <w:rsid w:val="00130BBB"/>
    <w:rsid w:val="00130E61"/>
    <w:rsid w:val="0013135E"/>
    <w:rsid w:val="00132BF1"/>
    <w:rsid w:val="00133ABE"/>
    <w:rsid w:val="00133DF2"/>
    <w:rsid w:val="00133EBD"/>
    <w:rsid w:val="00134263"/>
    <w:rsid w:val="00135A36"/>
    <w:rsid w:val="00136A99"/>
    <w:rsid w:val="0014046E"/>
    <w:rsid w:val="001406C1"/>
    <w:rsid w:val="00141A34"/>
    <w:rsid w:val="001425BE"/>
    <w:rsid w:val="00142A66"/>
    <w:rsid w:val="001439AD"/>
    <w:rsid w:val="0014440D"/>
    <w:rsid w:val="00145040"/>
    <w:rsid w:val="00145D4F"/>
    <w:rsid w:val="00146D4F"/>
    <w:rsid w:val="00146FF7"/>
    <w:rsid w:val="001478A1"/>
    <w:rsid w:val="00147CF2"/>
    <w:rsid w:val="00150019"/>
    <w:rsid w:val="001508DD"/>
    <w:rsid w:val="00150F4C"/>
    <w:rsid w:val="00151E1B"/>
    <w:rsid w:val="0015294A"/>
    <w:rsid w:val="00152B83"/>
    <w:rsid w:val="0015463F"/>
    <w:rsid w:val="00155AEC"/>
    <w:rsid w:val="00157602"/>
    <w:rsid w:val="00157CFD"/>
    <w:rsid w:val="00157FCB"/>
    <w:rsid w:val="00160E28"/>
    <w:rsid w:val="00161127"/>
    <w:rsid w:val="001612BD"/>
    <w:rsid w:val="00161932"/>
    <w:rsid w:val="00162262"/>
    <w:rsid w:val="00163CA8"/>
    <w:rsid w:val="0016427C"/>
    <w:rsid w:val="0016471B"/>
    <w:rsid w:val="001648DF"/>
    <w:rsid w:val="00165C60"/>
    <w:rsid w:val="00166256"/>
    <w:rsid w:val="00167B89"/>
    <w:rsid w:val="001700AD"/>
    <w:rsid w:val="00170FC8"/>
    <w:rsid w:val="00171F54"/>
    <w:rsid w:val="00172516"/>
    <w:rsid w:val="00172F82"/>
    <w:rsid w:val="00173058"/>
    <w:rsid w:val="00173136"/>
    <w:rsid w:val="001732A9"/>
    <w:rsid w:val="0017401F"/>
    <w:rsid w:val="00174847"/>
    <w:rsid w:val="00175980"/>
    <w:rsid w:val="00175E6E"/>
    <w:rsid w:val="00176354"/>
    <w:rsid w:val="001763C6"/>
    <w:rsid w:val="001766F2"/>
    <w:rsid w:val="00176818"/>
    <w:rsid w:val="00176BEB"/>
    <w:rsid w:val="00176CE3"/>
    <w:rsid w:val="001771AC"/>
    <w:rsid w:val="0017780A"/>
    <w:rsid w:val="00180D57"/>
    <w:rsid w:val="00183313"/>
    <w:rsid w:val="0018487C"/>
    <w:rsid w:val="0018539B"/>
    <w:rsid w:val="001854C2"/>
    <w:rsid w:val="0018560C"/>
    <w:rsid w:val="00186119"/>
    <w:rsid w:val="00186FEC"/>
    <w:rsid w:val="001902AD"/>
    <w:rsid w:val="00190DFD"/>
    <w:rsid w:val="00190F7C"/>
    <w:rsid w:val="00191B4D"/>
    <w:rsid w:val="001923A3"/>
    <w:rsid w:val="00192635"/>
    <w:rsid w:val="001927F5"/>
    <w:rsid w:val="001944BA"/>
    <w:rsid w:val="00195404"/>
    <w:rsid w:val="0019595C"/>
    <w:rsid w:val="00195FAA"/>
    <w:rsid w:val="00196194"/>
    <w:rsid w:val="001A0556"/>
    <w:rsid w:val="001A1F4D"/>
    <w:rsid w:val="001A2338"/>
    <w:rsid w:val="001A2384"/>
    <w:rsid w:val="001A24BE"/>
    <w:rsid w:val="001A3345"/>
    <w:rsid w:val="001A3F6F"/>
    <w:rsid w:val="001A4049"/>
    <w:rsid w:val="001A5E5D"/>
    <w:rsid w:val="001A6849"/>
    <w:rsid w:val="001A6B8D"/>
    <w:rsid w:val="001A7D6E"/>
    <w:rsid w:val="001B014B"/>
    <w:rsid w:val="001B1020"/>
    <w:rsid w:val="001B274D"/>
    <w:rsid w:val="001B2EC7"/>
    <w:rsid w:val="001B3CD9"/>
    <w:rsid w:val="001B40FB"/>
    <w:rsid w:val="001B4ED3"/>
    <w:rsid w:val="001B629E"/>
    <w:rsid w:val="001B67AA"/>
    <w:rsid w:val="001B6C05"/>
    <w:rsid w:val="001B6F39"/>
    <w:rsid w:val="001B7007"/>
    <w:rsid w:val="001B78AB"/>
    <w:rsid w:val="001B7CF9"/>
    <w:rsid w:val="001C0A46"/>
    <w:rsid w:val="001C259E"/>
    <w:rsid w:val="001C3A9C"/>
    <w:rsid w:val="001C3E6D"/>
    <w:rsid w:val="001C46C5"/>
    <w:rsid w:val="001C49DB"/>
    <w:rsid w:val="001C51D4"/>
    <w:rsid w:val="001C52B9"/>
    <w:rsid w:val="001C690B"/>
    <w:rsid w:val="001C6FDF"/>
    <w:rsid w:val="001C78E3"/>
    <w:rsid w:val="001D09D7"/>
    <w:rsid w:val="001D1C15"/>
    <w:rsid w:val="001D2C09"/>
    <w:rsid w:val="001D2DA5"/>
    <w:rsid w:val="001D36B8"/>
    <w:rsid w:val="001D3840"/>
    <w:rsid w:val="001D445C"/>
    <w:rsid w:val="001D4CAA"/>
    <w:rsid w:val="001D5BF4"/>
    <w:rsid w:val="001D5E1D"/>
    <w:rsid w:val="001D666F"/>
    <w:rsid w:val="001D66A8"/>
    <w:rsid w:val="001D7A44"/>
    <w:rsid w:val="001D7D10"/>
    <w:rsid w:val="001E041A"/>
    <w:rsid w:val="001E0FCE"/>
    <w:rsid w:val="001E132A"/>
    <w:rsid w:val="001E18DE"/>
    <w:rsid w:val="001E1ECD"/>
    <w:rsid w:val="001E2121"/>
    <w:rsid w:val="001E243A"/>
    <w:rsid w:val="001E246C"/>
    <w:rsid w:val="001E32DE"/>
    <w:rsid w:val="001E4EB0"/>
    <w:rsid w:val="001E5EA3"/>
    <w:rsid w:val="001E614D"/>
    <w:rsid w:val="001E687C"/>
    <w:rsid w:val="001E75B9"/>
    <w:rsid w:val="001E78CE"/>
    <w:rsid w:val="001F0342"/>
    <w:rsid w:val="001F16F1"/>
    <w:rsid w:val="001F1CB5"/>
    <w:rsid w:val="001F1D4D"/>
    <w:rsid w:val="001F27A6"/>
    <w:rsid w:val="001F38A3"/>
    <w:rsid w:val="001F3A8C"/>
    <w:rsid w:val="001F4C19"/>
    <w:rsid w:val="001F580F"/>
    <w:rsid w:val="001F657F"/>
    <w:rsid w:val="001F6FC8"/>
    <w:rsid w:val="001F7A55"/>
    <w:rsid w:val="001F7CD5"/>
    <w:rsid w:val="002005CC"/>
    <w:rsid w:val="00200686"/>
    <w:rsid w:val="00201013"/>
    <w:rsid w:val="002016F8"/>
    <w:rsid w:val="00202100"/>
    <w:rsid w:val="0020247C"/>
    <w:rsid w:val="00202D9C"/>
    <w:rsid w:val="00202FE3"/>
    <w:rsid w:val="00203243"/>
    <w:rsid w:val="00203871"/>
    <w:rsid w:val="00204ADB"/>
    <w:rsid w:val="00204C7A"/>
    <w:rsid w:val="00205FA1"/>
    <w:rsid w:val="002075D0"/>
    <w:rsid w:val="0020773D"/>
    <w:rsid w:val="002113E2"/>
    <w:rsid w:val="002135F4"/>
    <w:rsid w:val="00213D31"/>
    <w:rsid w:val="00213FC8"/>
    <w:rsid w:val="00215938"/>
    <w:rsid w:val="00215E02"/>
    <w:rsid w:val="00216AAF"/>
    <w:rsid w:val="00216B98"/>
    <w:rsid w:val="00217178"/>
    <w:rsid w:val="002173AA"/>
    <w:rsid w:val="002173D3"/>
    <w:rsid w:val="00217B36"/>
    <w:rsid w:val="00217BE9"/>
    <w:rsid w:val="00217F2D"/>
    <w:rsid w:val="00217F93"/>
    <w:rsid w:val="00220FAA"/>
    <w:rsid w:val="00220FCA"/>
    <w:rsid w:val="00221380"/>
    <w:rsid w:val="00221698"/>
    <w:rsid w:val="00221A04"/>
    <w:rsid w:val="00221BC7"/>
    <w:rsid w:val="002220E9"/>
    <w:rsid w:val="002226C2"/>
    <w:rsid w:val="00223652"/>
    <w:rsid w:val="00224AE0"/>
    <w:rsid w:val="002252B2"/>
    <w:rsid w:val="0022567C"/>
    <w:rsid w:val="00226173"/>
    <w:rsid w:val="00226755"/>
    <w:rsid w:val="00227533"/>
    <w:rsid w:val="00232E95"/>
    <w:rsid w:val="0023304A"/>
    <w:rsid w:val="00233D2D"/>
    <w:rsid w:val="00233EC8"/>
    <w:rsid w:val="0023463E"/>
    <w:rsid w:val="0023504E"/>
    <w:rsid w:val="002354E6"/>
    <w:rsid w:val="002356F4"/>
    <w:rsid w:val="00235851"/>
    <w:rsid w:val="00235F34"/>
    <w:rsid w:val="00236BD0"/>
    <w:rsid w:val="00237CBF"/>
    <w:rsid w:val="00237E88"/>
    <w:rsid w:val="00241823"/>
    <w:rsid w:val="00242079"/>
    <w:rsid w:val="00243263"/>
    <w:rsid w:val="00244355"/>
    <w:rsid w:val="00245090"/>
    <w:rsid w:val="002450BE"/>
    <w:rsid w:val="0024529B"/>
    <w:rsid w:val="002466DF"/>
    <w:rsid w:val="00246829"/>
    <w:rsid w:val="00247FBB"/>
    <w:rsid w:val="00251C9A"/>
    <w:rsid w:val="00251E61"/>
    <w:rsid w:val="0025202E"/>
    <w:rsid w:val="002528E9"/>
    <w:rsid w:val="0025477B"/>
    <w:rsid w:val="00255B33"/>
    <w:rsid w:val="00256664"/>
    <w:rsid w:val="002569DF"/>
    <w:rsid w:val="002573A6"/>
    <w:rsid w:val="00257A37"/>
    <w:rsid w:val="00257D5F"/>
    <w:rsid w:val="00260869"/>
    <w:rsid w:val="00260C0F"/>
    <w:rsid w:val="0026186A"/>
    <w:rsid w:val="00262005"/>
    <w:rsid w:val="002626C3"/>
    <w:rsid w:val="00263164"/>
    <w:rsid w:val="0026397D"/>
    <w:rsid w:val="00264BC2"/>
    <w:rsid w:val="0026501C"/>
    <w:rsid w:val="002651E3"/>
    <w:rsid w:val="0026666A"/>
    <w:rsid w:val="002666D4"/>
    <w:rsid w:val="00267358"/>
    <w:rsid w:val="0026765A"/>
    <w:rsid w:val="0027174B"/>
    <w:rsid w:val="00271B80"/>
    <w:rsid w:val="00271C5C"/>
    <w:rsid w:val="002726CB"/>
    <w:rsid w:val="002728B2"/>
    <w:rsid w:val="00273955"/>
    <w:rsid w:val="002741C6"/>
    <w:rsid w:val="00274D1D"/>
    <w:rsid w:val="00274E3C"/>
    <w:rsid w:val="002772FF"/>
    <w:rsid w:val="0027780F"/>
    <w:rsid w:val="002805F3"/>
    <w:rsid w:val="00280B4C"/>
    <w:rsid w:val="00280C6D"/>
    <w:rsid w:val="00282C9C"/>
    <w:rsid w:val="00282E87"/>
    <w:rsid w:val="00283401"/>
    <w:rsid w:val="00283548"/>
    <w:rsid w:val="002839A8"/>
    <w:rsid w:val="00284871"/>
    <w:rsid w:val="00285190"/>
    <w:rsid w:val="00285F0C"/>
    <w:rsid w:val="0028608C"/>
    <w:rsid w:val="00286292"/>
    <w:rsid w:val="00287513"/>
    <w:rsid w:val="00290912"/>
    <w:rsid w:val="00291167"/>
    <w:rsid w:val="0029320A"/>
    <w:rsid w:val="00293371"/>
    <w:rsid w:val="0029349E"/>
    <w:rsid w:val="00293F5E"/>
    <w:rsid w:val="0029436D"/>
    <w:rsid w:val="002949A4"/>
    <w:rsid w:val="00294A29"/>
    <w:rsid w:val="00294F01"/>
    <w:rsid w:val="00294FBC"/>
    <w:rsid w:val="00295E43"/>
    <w:rsid w:val="0029759D"/>
    <w:rsid w:val="0029767B"/>
    <w:rsid w:val="00297912"/>
    <w:rsid w:val="00297B18"/>
    <w:rsid w:val="002A0725"/>
    <w:rsid w:val="002A0A13"/>
    <w:rsid w:val="002A0A89"/>
    <w:rsid w:val="002A0F85"/>
    <w:rsid w:val="002A1B95"/>
    <w:rsid w:val="002A24A3"/>
    <w:rsid w:val="002A2625"/>
    <w:rsid w:val="002A2BAF"/>
    <w:rsid w:val="002A2FD0"/>
    <w:rsid w:val="002A308D"/>
    <w:rsid w:val="002A35BE"/>
    <w:rsid w:val="002A3C43"/>
    <w:rsid w:val="002A414B"/>
    <w:rsid w:val="002A6E70"/>
    <w:rsid w:val="002B0181"/>
    <w:rsid w:val="002B026B"/>
    <w:rsid w:val="002B03FA"/>
    <w:rsid w:val="002B0D60"/>
    <w:rsid w:val="002B12E6"/>
    <w:rsid w:val="002B140F"/>
    <w:rsid w:val="002B1AD8"/>
    <w:rsid w:val="002B244C"/>
    <w:rsid w:val="002B2559"/>
    <w:rsid w:val="002B27B6"/>
    <w:rsid w:val="002B2E7F"/>
    <w:rsid w:val="002B2FDC"/>
    <w:rsid w:val="002B4895"/>
    <w:rsid w:val="002B4DE1"/>
    <w:rsid w:val="002B6C35"/>
    <w:rsid w:val="002B72C0"/>
    <w:rsid w:val="002B7D1A"/>
    <w:rsid w:val="002C059D"/>
    <w:rsid w:val="002C08EB"/>
    <w:rsid w:val="002C0C5B"/>
    <w:rsid w:val="002C1ACD"/>
    <w:rsid w:val="002C2944"/>
    <w:rsid w:val="002C30D1"/>
    <w:rsid w:val="002C3360"/>
    <w:rsid w:val="002C35AE"/>
    <w:rsid w:val="002C3A54"/>
    <w:rsid w:val="002C4120"/>
    <w:rsid w:val="002C42D4"/>
    <w:rsid w:val="002C46DB"/>
    <w:rsid w:val="002C4BAD"/>
    <w:rsid w:val="002C535A"/>
    <w:rsid w:val="002C5C29"/>
    <w:rsid w:val="002C6D82"/>
    <w:rsid w:val="002C6F30"/>
    <w:rsid w:val="002C6FD2"/>
    <w:rsid w:val="002C711B"/>
    <w:rsid w:val="002C7501"/>
    <w:rsid w:val="002C77B4"/>
    <w:rsid w:val="002D13B9"/>
    <w:rsid w:val="002D16F2"/>
    <w:rsid w:val="002D17EE"/>
    <w:rsid w:val="002D1E4C"/>
    <w:rsid w:val="002D289B"/>
    <w:rsid w:val="002D3BA6"/>
    <w:rsid w:val="002D3E8A"/>
    <w:rsid w:val="002D4025"/>
    <w:rsid w:val="002D4245"/>
    <w:rsid w:val="002D47CA"/>
    <w:rsid w:val="002D56D1"/>
    <w:rsid w:val="002D630A"/>
    <w:rsid w:val="002D799A"/>
    <w:rsid w:val="002E03C0"/>
    <w:rsid w:val="002E054E"/>
    <w:rsid w:val="002E19B7"/>
    <w:rsid w:val="002E24C8"/>
    <w:rsid w:val="002E2723"/>
    <w:rsid w:val="002E2D2B"/>
    <w:rsid w:val="002E4BB6"/>
    <w:rsid w:val="002E5AF1"/>
    <w:rsid w:val="002E5C54"/>
    <w:rsid w:val="002E5D52"/>
    <w:rsid w:val="002E674B"/>
    <w:rsid w:val="002E688D"/>
    <w:rsid w:val="002E75BA"/>
    <w:rsid w:val="002E75EE"/>
    <w:rsid w:val="002F0DFB"/>
    <w:rsid w:val="002F0E9E"/>
    <w:rsid w:val="002F2147"/>
    <w:rsid w:val="002F378A"/>
    <w:rsid w:val="002F37CB"/>
    <w:rsid w:val="002F4610"/>
    <w:rsid w:val="002F49FB"/>
    <w:rsid w:val="002F4DAA"/>
    <w:rsid w:val="002F5ACD"/>
    <w:rsid w:val="002F6068"/>
    <w:rsid w:val="002F64E9"/>
    <w:rsid w:val="002F68C2"/>
    <w:rsid w:val="002F6C1F"/>
    <w:rsid w:val="002F784B"/>
    <w:rsid w:val="002F79B1"/>
    <w:rsid w:val="003000E9"/>
    <w:rsid w:val="00300A1D"/>
    <w:rsid w:val="00301089"/>
    <w:rsid w:val="003025D3"/>
    <w:rsid w:val="00302C47"/>
    <w:rsid w:val="00303DB9"/>
    <w:rsid w:val="00304417"/>
    <w:rsid w:val="0030477A"/>
    <w:rsid w:val="00304DC1"/>
    <w:rsid w:val="00304E95"/>
    <w:rsid w:val="00307302"/>
    <w:rsid w:val="00307A90"/>
    <w:rsid w:val="00307D3B"/>
    <w:rsid w:val="00307E1C"/>
    <w:rsid w:val="0031049B"/>
    <w:rsid w:val="00310931"/>
    <w:rsid w:val="00310DF3"/>
    <w:rsid w:val="0031162A"/>
    <w:rsid w:val="0031187E"/>
    <w:rsid w:val="00311F8C"/>
    <w:rsid w:val="00311FB7"/>
    <w:rsid w:val="0031273B"/>
    <w:rsid w:val="003129D7"/>
    <w:rsid w:val="00312AFA"/>
    <w:rsid w:val="003131F1"/>
    <w:rsid w:val="00313328"/>
    <w:rsid w:val="0031531F"/>
    <w:rsid w:val="00315478"/>
    <w:rsid w:val="00317218"/>
    <w:rsid w:val="00317249"/>
    <w:rsid w:val="003175C2"/>
    <w:rsid w:val="00320A92"/>
    <w:rsid w:val="00320B91"/>
    <w:rsid w:val="003227F3"/>
    <w:rsid w:val="003232AE"/>
    <w:rsid w:val="00323489"/>
    <w:rsid w:val="00324B1E"/>
    <w:rsid w:val="0032510A"/>
    <w:rsid w:val="00325E16"/>
    <w:rsid w:val="003268CB"/>
    <w:rsid w:val="003275BE"/>
    <w:rsid w:val="00330864"/>
    <w:rsid w:val="00330899"/>
    <w:rsid w:val="00330923"/>
    <w:rsid w:val="00330BA8"/>
    <w:rsid w:val="00331169"/>
    <w:rsid w:val="003323CB"/>
    <w:rsid w:val="00332B79"/>
    <w:rsid w:val="00332C95"/>
    <w:rsid w:val="00332E56"/>
    <w:rsid w:val="00333BBC"/>
    <w:rsid w:val="00333D26"/>
    <w:rsid w:val="00334200"/>
    <w:rsid w:val="003348A4"/>
    <w:rsid w:val="00334BEC"/>
    <w:rsid w:val="003366C6"/>
    <w:rsid w:val="00336BEC"/>
    <w:rsid w:val="003400D8"/>
    <w:rsid w:val="00340130"/>
    <w:rsid w:val="00340788"/>
    <w:rsid w:val="0034089B"/>
    <w:rsid w:val="003419F6"/>
    <w:rsid w:val="00343046"/>
    <w:rsid w:val="00343493"/>
    <w:rsid w:val="00343D33"/>
    <w:rsid w:val="00344188"/>
    <w:rsid w:val="0034429C"/>
    <w:rsid w:val="00344F78"/>
    <w:rsid w:val="003462BA"/>
    <w:rsid w:val="003469FF"/>
    <w:rsid w:val="003510B2"/>
    <w:rsid w:val="00351190"/>
    <w:rsid w:val="00352500"/>
    <w:rsid w:val="00353490"/>
    <w:rsid w:val="003558D8"/>
    <w:rsid w:val="00357208"/>
    <w:rsid w:val="00357490"/>
    <w:rsid w:val="00357DA3"/>
    <w:rsid w:val="00357E43"/>
    <w:rsid w:val="00360176"/>
    <w:rsid w:val="003603AA"/>
    <w:rsid w:val="00360A52"/>
    <w:rsid w:val="00361317"/>
    <w:rsid w:val="00361550"/>
    <w:rsid w:val="00362B0A"/>
    <w:rsid w:val="003632D4"/>
    <w:rsid w:val="003647EF"/>
    <w:rsid w:val="00365CD6"/>
    <w:rsid w:val="0036611F"/>
    <w:rsid w:val="00366379"/>
    <w:rsid w:val="0036688E"/>
    <w:rsid w:val="00366CC2"/>
    <w:rsid w:val="00367C99"/>
    <w:rsid w:val="0037029B"/>
    <w:rsid w:val="003713D0"/>
    <w:rsid w:val="003717F0"/>
    <w:rsid w:val="003721F3"/>
    <w:rsid w:val="00373960"/>
    <w:rsid w:val="00373ACB"/>
    <w:rsid w:val="00373AEA"/>
    <w:rsid w:val="003750DC"/>
    <w:rsid w:val="00375690"/>
    <w:rsid w:val="003762AF"/>
    <w:rsid w:val="003766FE"/>
    <w:rsid w:val="003775A8"/>
    <w:rsid w:val="003776AC"/>
    <w:rsid w:val="00377849"/>
    <w:rsid w:val="00377C60"/>
    <w:rsid w:val="00380222"/>
    <w:rsid w:val="00380652"/>
    <w:rsid w:val="003815A1"/>
    <w:rsid w:val="00381FFC"/>
    <w:rsid w:val="00382543"/>
    <w:rsid w:val="0038263E"/>
    <w:rsid w:val="00382F49"/>
    <w:rsid w:val="0038384B"/>
    <w:rsid w:val="00383E80"/>
    <w:rsid w:val="00384B1B"/>
    <w:rsid w:val="003852AD"/>
    <w:rsid w:val="00385699"/>
    <w:rsid w:val="00386434"/>
    <w:rsid w:val="00386769"/>
    <w:rsid w:val="00390273"/>
    <w:rsid w:val="00390491"/>
    <w:rsid w:val="00390C61"/>
    <w:rsid w:val="0039156E"/>
    <w:rsid w:val="003918C2"/>
    <w:rsid w:val="003919C8"/>
    <w:rsid w:val="003923C5"/>
    <w:rsid w:val="00392F11"/>
    <w:rsid w:val="00394B2B"/>
    <w:rsid w:val="00395D37"/>
    <w:rsid w:val="00395F0E"/>
    <w:rsid w:val="00396022"/>
    <w:rsid w:val="00396220"/>
    <w:rsid w:val="00396444"/>
    <w:rsid w:val="00396927"/>
    <w:rsid w:val="00397E83"/>
    <w:rsid w:val="003A0999"/>
    <w:rsid w:val="003A16F8"/>
    <w:rsid w:val="003A26D2"/>
    <w:rsid w:val="003A3930"/>
    <w:rsid w:val="003A3D6D"/>
    <w:rsid w:val="003A4491"/>
    <w:rsid w:val="003A5323"/>
    <w:rsid w:val="003A5815"/>
    <w:rsid w:val="003A5982"/>
    <w:rsid w:val="003A60BF"/>
    <w:rsid w:val="003A68C4"/>
    <w:rsid w:val="003A7CFC"/>
    <w:rsid w:val="003A7F51"/>
    <w:rsid w:val="003B023D"/>
    <w:rsid w:val="003B0A47"/>
    <w:rsid w:val="003B0E6C"/>
    <w:rsid w:val="003B16D8"/>
    <w:rsid w:val="003B1939"/>
    <w:rsid w:val="003B26F2"/>
    <w:rsid w:val="003B302E"/>
    <w:rsid w:val="003B361A"/>
    <w:rsid w:val="003B3B44"/>
    <w:rsid w:val="003B3E57"/>
    <w:rsid w:val="003B3F19"/>
    <w:rsid w:val="003B3FBC"/>
    <w:rsid w:val="003B40F5"/>
    <w:rsid w:val="003B41C8"/>
    <w:rsid w:val="003B4D49"/>
    <w:rsid w:val="003B5448"/>
    <w:rsid w:val="003B7EB2"/>
    <w:rsid w:val="003C029D"/>
    <w:rsid w:val="003C09C0"/>
    <w:rsid w:val="003C14A4"/>
    <w:rsid w:val="003C197A"/>
    <w:rsid w:val="003C1EF2"/>
    <w:rsid w:val="003C26B4"/>
    <w:rsid w:val="003C28A5"/>
    <w:rsid w:val="003C4370"/>
    <w:rsid w:val="003C4479"/>
    <w:rsid w:val="003C4B83"/>
    <w:rsid w:val="003C5D46"/>
    <w:rsid w:val="003C5FC0"/>
    <w:rsid w:val="003C6010"/>
    <w:rsid w:val="003C7CC4"/>
    <w:rsid w:val="003D06B6"/>
    <w:rsid w:val="003D2027"/>
    <w:rsid w:val="003D3162"/>
    <w:rsid w:val="003D489C"/>
    <w:rsid w:val="003D4EF8"/>
    <w:rsid w:val="003D4F5D"/>
    <w:rsid w:val="003D5049"/>
    <w:rsid w:val="003D51FC"/>
    <w:rsid w:val="003D52B2"/>
    <w:rsid w:val="003D54A8"/>
    <w:rsid w:val="003D5B1D"/>
    <w:rsid w:val="003D5CBB"/>
    <w:rsid w:val="003D642D"/>
    <w:rsid w:val="003D6721"/>
    <w:rsid w:val="003E0872"/>
    <w:rsid w:val="003E088C"/>
    <w:rsid w:val="003E0903"/>
    <w:rsid w:val="003E0B9A"/>
    <w:rsid w:val="003E0FBE"/>
    <w:rsid w:val="003E1589"/>
    <w:rsid w:val="003E219C"/>
    <w:rsid w:val="003E2A24"/>
    <w:rsid w:val="003E2A72"/>
    <w:rsid w:val="003E33AA"/>
    <w:rsid w:val="003E3B26"/>
    <w:rsid w:val="003E3B29"/>
    <w:rsid w:val="003E3BF1"/>
    <w:rsid w:val="003E46F5"/>
    <w:rsid w:val="003E47EE"/>
    <w:rsid w:val="003E5469"/>
    <w:rsid w:val="003E5722"/>
    <w:rsid w:val="003E59E9"/>
    <w:rsid w:val="003E77C1"/>
    <w:rsid w:val="003E7B89"/>
    <w:rsid w:val="003F1E5F"/>
    <w:rsid w:val="003F2EB7"/>
    <w:rsid w:val="003F39EE"/>
    <w:rsid w:val="003F49E0"/>
    <w:rsid w:val="003F4F58"/>
    <w:rsid w:val="003F5625"/>
    <w:rsid w:val="003F5991"/>
    <w:rsid w:val="003F5B47"/>
    <w:rsid w:val="003F6055"/>
    <w:rsid w:val="003F6C09"/>
    <w:rsid w:val="003F6D79"/>
    <w:rsid w:val="003F7D73"/>
    <w:rsid w:val="003F7F4C"/>
    <w:rsid w:val="00400229"/>
    <w:rsid w:val="00400751"/>
    <w:rsid w:val="00400967"/>
    <w:rsid w:val="00400B2C"/>
    <w:rsid w:val="00400C32"/>
    <w:rsid w:val="00402240"/>
    <w:rsid w:val="00402647"/>
    <w:rsid w:val="00402B09"/>
    <w:rsid w:val="00403FF6"/>
    <w:rsid w:val="00404289"/>
    <w:rsid w:val="00404C77"/>
    <w:rsid w:val="0040536D"/>
    <w:rsid w:val="00405DE3"/>
    <w:rsid w:val="00405DF6"/>
    <w:rsid w:val="004065F7"/>
    <w:rsid w:val="004067BC"/>
    <w:rsid w:val="004071E2"/>
    <w:rsid w:val="004103D4"/>
    <w:rsid w:val="0041052D"/>
    <w:rsid w:val="00410927"/>
    <w:rsid w:val="004113A5"/>
    <w:rsid w:val="00411F16"/>
    <w:rsid w:val="00412A14"/>
    <w:rsid w:val="00412EBC"/>
    <w:rsid w:val="00413DE5"/>
    <w:rsid w:val="0041422E"/>
    <w:rsid w:val="004154A8"/>
    <w:rsid w:val="0041688F"/>
    <w:rsid w:val="00416AB1"/>
    <w:rsid w:val="004179D3"/>
    <w:rsid w:val="004208BC"/>
    <w:rsid w:val="00421ECF"/>
    <w:rsid w:val="00422088"/>
    <w:rsid w:val="004220F5"/>
    <w:rsid w:val="004239C6"/>
    <w:rsid w:val="0042508D"/>
    <w:rsid w:val="00426F1E"/>
    <w:rsid w:val="0042785B"/>
    <w:rsid w:val="00427CD3"/>
    <w:rsid w:val="00427E63"/>
    <w:rsid w:val="00431C44"/>
    <w:rsid w:val="00432F77"/>
    <w:rsid w:val="00433D17"/>
    <w:rsid w:val="00435A25"/>
    <w:rsid w:val="00435F78"/>
    <w:rsid w:val="00436563"/>
    <w:rsid w:val="00437567"/>
    <w:rsid w:val="00437D88"/>
    <w:rsid w:val="0044087B"/>
    <w:rsid w:val="00440CAF"/>
    <w:rsid w:val="004416D0"/>
    <w:rsid w:val="00441740"/>
    <w:rsid w:val="0044248F"/>
    <w:rsid w:val="00442FDE"/>
    <w:rsid w:val="004438E3"/>
    <w:rsid w:val="00443DE9"/>
    <w:rsid w:val="00444058"/>
    <w:rsid w:val="00445047"/>
    <w:rsid w:val="00446BB8"/>
    <w:rsid w:val="00446F5E"/>
    <w:rsid w:val="004470B9"/>
    <w:rsid w:val="004471B7"/>
    <w:rsid w:val="004472A2"/>
    <w:rsid w:val="00447337"/>
    <w:rsid w:val="00447A07"/>
    <w:rsid w:val="00450F3C"/>
    <w:rsid w:val="00450F58"/>
    <w:rsid w:val="0045130D"/>
    <w:rsid w:val="004514C5"/>
    <w:rsid w:val="0045199A"/>
    <w:rsid w:val="0045330A"/>
    <w:rsid w:val="00453745"/>
    <w:rsid w:val="00454BE3"/>
    <w:rsid w:val="004559D4"/>
    <w:rsid w:val="00455AFC"/>
    <w:rsid w:val="004578C1"/>
    <w:rsid w:val="00457E39"/>
    <w:rsid w:val="00457F4B"/>
    <w:rsid w:val="004613EB"/>
    <w:rsid w:val="0046189E"/>
    <w:rsid w:val="00462943"/>
    <w:rsid w:val="00462F8D"/>
    <w:rsid w:val="00463079"/>
    <w:rsid w:val="00463E5D"/>
    <w:rsid w:val="00464336"/>
    <w:rsid w:val="004663ED"/>
    <w:rsid w:val="00466F58"/>
    <w:rsid w:val="004671BB"/>
    <w:rsid w:val="00470019"/>
    <w:rsid w:val="00470560"/>
    <w:rsid w:val="00470B6A"/>
    <w:rsid w:val="0047294E"/>
    <w:rsid w:val="0047317B"/>
    <w:rsid w:val="004747F7"/>
    <w:rsid w:val="004754E9"/>
    <w:rsid w:val="004759EC"/>
    <w:rsid w:val="00475B02"/>
    <w:rsid w:val="0047743A"/>
    <w:rsid w:val="0047787F"/>
    <w:rsid w:val="00477A0E"/>
    <w:rsid w:val="00477B2A"/>
    <w:rsid w:val="004824B7"/>
    <w:rsid w:val="00482C4B"/>
    <w:rsid w:val="00483B1F"/>
    <w:rsid w:val="00484596"/>
    <w:rsid w:val="004866DD"/>
    <w:rsid w:val="004868D4"/>
    <w:rsid w:val="00486C3E"/>
    <w:rsid w:val="00487C0C"/>
    <w:rsid w:val="0049006E"/>
    <w:rsid w:val="00490893"/>
    <w:rsid w:val="00490BA9"/>
    <w:rsid w:val="00490FCB"/>
    <w:rsid w:val="0049232C"/>
    <w:rsid w:val="0049240A"/>
    <w:rsid w:val="0049249E"/>
    <w:rsid w:val="00492FBC"/>
    <w:rsid w:val="00493CC0"/>
    <w:rsid w:val="004940B7"/>
    <w:rsid w:val="00495573"/>
    <w:rsid w:val="004963A1"/>
    <w:rsid w:val="00496BFA"/>
    <w:rsid w:val="00496FF0"/>
    <w:rsid w:val="00497A9A"/>
    <w:rsid w:val="004A0098"/>
    <w:rsid w:val="004A03B5"/>
    <w:rsid w:val="004A1839"/>
    <w:rsid w:val="004A24A9"/>
    <w:rsid w:val="004A24FA"/>
    <w:rsid w:val="004A3C08"/>
    <w:rsid w:val="004A4B12"/>
    <w:rsid w:val="004A4F54"/>
    <w:rsid w:val="004A5978"/>
    <w:rsid w:val="004A63EE"/>
    <w:rsid w:val="004A6C04"/>
    <w:rsid w:val="004A6D36"/>
    <w:rsid w:val="004B092F"/>
    <w:rsid w:val="004B0ED3"/>
    <w:rsid w:val="004B275E"/>
    <w:rsid w:val="004B3964"/>
    <w:rsid w:val="004B3F46"/>
    <w:rsid w:val="004B5BD7"/>
    <w:rsid w:val="004B65A4"/>
    <w:rsid w:val="004B6AE1"/>
    <w:rsid w:val="004B6CEF"/>
    <w:rsid w:val="004B748D"/>
    <w:rsid w:val="004B7590"/>
    <w:rsid w:val="004C21BE"/>
    <w:rsid w:val="004C3AEA"/>
    <w:rsid w:val="004C4913"/>
    <w:rsid w:val="004C54E6"/>
    <w:rsid w:val="004C5820"/>
    <w:rsid w:val="004C6B22"/>
    <w:rsid w:val="004C733C"/>
    <w:rsid w:val="004D0C4D"/>
    <w:rsid w:val="004D1BB2"/>
    <w:rsid w:val="004D23DF"/>
    <w:rsid w:val="004D2550"/>
    <w:rsid w:val="004D260A"/>
    <w:rsid w:val="004D3BBB"/>
    <w:rsid w:val="004D5EDE"/>
    <w:rsid w:val="004D719D"/>
    <w:rsid w:val="004D7906"/>
    <w:rsid w:val="004E0953"/>
    <w:rsid w:val="004E2470"/>
    <w:rsid w:val="004E2764"/>
    <w:rsid w:val="004E2765"/>
    <w:rsid w:val="004E3429"/>
    <w:rsid w:val="004E345D"/>
    <w:rsid w:val="004E357B"/>
    <w:rsid w:val="004E3633"/>
    <w:rsid w:val="004E37E7"/>
    <w:rsid w:val="004E5159"/>
    <w:rsid w:val="004E5214"/>
    <w:rsid w:val="004E5F8E"/>
    <w:rsid w:val="004E6297"/>
    <w:rsid w:val="004E7B83"/>
    <w:rsid w:val="004F0499"/>
    <w:rsid w:val="004F0C1D"/>
    <w:rsid w:val="004F0DF6"/>
    <w:rsid w:val="004F0E2A"/>
    <w:rsid w:val="004F273F"/>
    <w:rsid w:val="004F29A3"/>
    <w:rsid w:val="004F29EE"/>
    <w:rsid w:val="004F5638"/>
    <w:rsid w:val="004F5708"/>
    <w:rsid w:val="004F57EC"/>
    <w:rsid w:val="004F62E8"/>
    <w:rsid w:val="004F662A"/>
    <w:rsid w:val="004F691D"/>
    <w:rsid w:val="004F6D30"/>
    <w:rsid w:val="004F769A"/>
    <w:rsid w:val="004F7FBC"/>
    <w:rsid w:val="00500DC0"/>
    <w:rsid w:val="005021BE"/>
    <w:rsid w:val="005029C6"/>
    <w:rsid w:val="00502D27"/>
    <w:rsid w:val="005030DF"/>
    <w:rsid w:val="00504436"/>
    <w:rsid w:val="00505CE2"/>
    <w:rsid w:val="00507576"/>
    <w:rsid w:val="005102CB"/>
    <w:rsid w:val="0051284F"/>
    <w:rsid w:val="00512A16"/>
    <w:rsid w:val="00512F82"/>
    <w:rsid w:val="0051325C"/>
    <w:rsid w:val="00513AC8"/>
    <w:rsid w:val="00513C01"/>
    <w:rsid w:val="00514ACA"/>
    <w:rsid w:val="00514F08"/>
    <w:rsid w:val="00516569"/>
    <w:rsid w:val="0051668E"/>
    <w:rsid w:val="005166C7"/>
    <w:rsid w:val="00516F5D"/>
    <w:rsid w:val="0052090F"/>
    <w:rsid w:val="00521271"/>
    <w:rsid w:val="005215ED"/>
    <w:rsid w:val="00522AD5"/>
    <w:rsid w:val="00523B84"/>
    <w:rsid w:val="00523D53"/>
    <w:rsid w:val="00524B15"/>
    <w:rsid w:val="005258C4"/>
    <w:rsid w:val="00525C42"/>
    <w:rsid w:val="005266F2"/>
    <w:rsid w:val="0053047D"/>
    <w:rsid w:val="0053068C"/>
    <w:rsid w:val="00530E03"/>
    <w:rsid w:val="0053122C"/>
    <w:rsid w:val="005314F5"/>
    <w:rsid w:val="005329F1"/>
    <w:rsid w:val="00532B2E"/>
    <w:rsid w:val="00533514"/>
    <w:rsid w:val="00534A0D"/>
    <w:rsid w:val="00535B61"/>
    <w:rsid w:val="00535CBF"/>
    <w:rsid w:val="00535EC4"/>
    <w:rsid w:val="0053615C"/>
    <w:rsid w:val="00536EB8"/>
    <w:rsid w:val="0053745F"/>
    <w:rsid w:val="005377E0"/>
    <w:rsid w:val="00537D51"/>
    <w:rsid w:val="0054038F"/>
    <w:rsid w:val="00540459"/>
    <w:rsid w:val="005404A2"/>
    <w:rsid w:val="005408FC"/>
    <w:rsid w:val="00540F33"/>
    <w:rsid w:val="0054115B"/>
    <w:rsid w:val="00541251"/>
    <w:rsid w:val="00541F6D"/>
    <w:rsid w:val="005431E4"/>
    <w:rsid w:val="00543276"/>
    <w:rsid w:val="005438D5"/>
    <w:rsid w:val="00544749"/>
    <w:rsid w:val="005447E5"/>
    <w:rsid w:val="00544A8D"/>
    <w:rsid w:val="00544D74"/>
    <w:rsid w:val="00544FFB"/>
    <w:rsid w:val="005454ED"/>
    <w:rsid w:val="00545616"/>
    <w:rsid w:val="00545A03"/>
    <w:rsid w:val="00546C52"/>
    <w:rsid w:val="00547288"/>
    <w:rsid w:val="00547A56"/>
    <w:rsid w:val="00547E4B"/>
    <w:rsid w:val="00550411"/>
    <w:rsid w:val="00551482"/>
    <w:rsid w:val="00551FD2"/>
    <w:rsid w:val="00552076"/>
    <w:rsid w:val="005522AD"/>
    <w:rsid w:val="00553206"/>
    <w:rsid w:val="0055361C"/>
    <w:rsid w:val="00553694"/>
    <w:rsid w:val="00553947"/>
    <w:rsid w:val="005540D3"/>
    <w:rsid w:val="005549C8"/>
    <w:rsid w:val="0055637B"/>
    <w:rsid w:val="00556F56"/>
    <w:rsid w:val="005574B3"/>
    <w:rsid w:val="00557BE4"/>
    <w:rsid w:val="0056022B"/>
    <w:rsid w:val="0056058D"/>
    <w:rsid w:val="00560838"/>
    <w:rsid w:val="005609F5"/>
    <w:rsid w:val="00560F3F"/>
    <w:rsid w:val="005611B9"/>
    <w:rsid w:val="00564541"/>
    <w:rsid w:val="00564BEC"/>
    <w:rsid w:val="00565619"/>
    <w:rsid w:val="00565B03"/>
    <w:rsid w:val="00567632"/>
    <w:rsid w:val="00567EDC"/>
    <w:rsid w:val="00570F51"/>
    <w:rsid w:val="0057242E"/>
    <w:rsid w:val="0057314F"/>
    <w:rsid w:val="0057332B"/>
    <w:rsid w:val="00573888"/>
    <w:rsid w:val="005745C0"/>
    <w:rsid w:val="005746F3"/>
    <w:rsid w:val="00574914"/>
    <w:rsid w:val="00574D7A"/>
    <w:rsid w:val="00575F7C"/>
    <w:rsid w:val="0057616E"/>
    <w:rsid w:val="005765AA"/>
    <w:rsid w:val="005778F7"/>
    <w:rsid w:val="005806A5"/>
    <w:rsid w:val="00580A14"/>
    <w:rsid w:val="00581523"/>
    <w:rsid w:val="005819D6"/>
    <w:rsid w:val="005819F9"/>
    <w:rsid w:val="00582523"/>
    <w:rsid w:val="00583796"/>
    <w:rsid w:val="00583AF0"/>
    <w:rsid w:val="005846FA"/>
    <w:rsid w:val="00585324"/>
    <w:rsid w:val="00585614"/>
    <w:rsid w:val="0058566A"/>
    <w:rsid w:val="005875A9"/>
    <w:rsid w:val="00590D1A"/>
    <w:rsid w:val="0059116F"/>
    <w:rsid w:val="00591980"/>
    <w:rsid w:val="005923C2"/>
    <w:rsid w:val="00593E30"/>
    <w:rsid w:val="00593E6F"/>
    <w:rsid w:val="00593F06"/>
    <w:rsid w:val="005954E1"/>
    <w:rsid w:val="005954EB"/>
    <w:rsid w:val="005956A7"/>
    <w:rsid w:val="00595E2E"/>
    <w:rsid w:val="00596310"/>
    <w:rsid w:val="00596435"/>
    <w:rsid w:val="005967DB"/>
    <w:rsid w:val="00596C37"/>
    <w:rsid w:val="00597022"/>
    <w:rsid w:val="00597517"/>
    <w:rsid w:val="00597749"/>
    <w:rsid w:val="005A0A7A"/>
    <w:rsid w:val="005A1227"/>
    <w:rsid w:val="005A12FF"/>
    <w:rsid w:val="005A22DF"/>
    <w:rsid w:val="005A2997"/>
    <w:rsid w:val="005A2F1D"/>
    <w:rsid w:val="005A3B76"/>
    <w:rsid w:val="005A4872"/>
    <w:rsid w:val="005A4E1D"/>
    <w:rsid w:val="005A5611"/>
    <w:rsid w:val="005A6351"/>
    <w:rsid w:val="005A64A1"/>
    <w:rsid w:val="005A751C"/>
    <w:rsid w:val="005A78C2"/>
    <w:rsid w:val="005A7E17"/>
    <w:rsid w:val="005B08A1"/>
    <w:rsid w:val="005B116D"/>
    <w:rsid w:val="005B311E"/>
    <w:rsid w:val="005B3949"/>
    <w:rsid w:val="005B44AC"/>
    <w:rsid w:val="005B4EDD"/>
    <w:rsid w:val="005B605B"/>
    <w:rsid w:val="005B633C"/>
    <w:rsid w:val="005B72C6"/>
    <w:rsid w:val="005B7ECF"/>
    <w:rsid w:val="005C00D3"/>
    <w:rsid w:val="005C018F"/>
    <w:rsid w:val="005C08C0"/>
    <w:rsid w:val="005C0AD8"/>
    <w:rsid w:val="005C1157"/>
    <w:rsid w:val="005C28FA"/>
    <w:rsid w:val="005C2FB5"/>
    <w:rsid w:val="005C35B6"/>
    <w:rsid w:val="005C3673"/>
    <w:rsid w:val="005C386C"/>
    <w:rsid w:val="005C3940"/>
    <w:rsid w:val="005C4109"/>
    <w:rsid w:val="005C43B0"/>
    <w:rsid w:val="005C49E5"/>
    <w:rsid w:val="005C4F9F"/>
    <w:rsid w:val="005C6554"/>
    <w:rsid w:val="005C6A81"/>
    <w:rsid w:val="005D0528"/>
    <w:rsid w:val="005D112B"/>
    <w:rsid w:val="005D16E5"/>
    <w:rsid w:val="005D231B"/>
    <w:rsid w:val="005D3667"/>
    <w:rsid w:val="005D57C7"/>
    <w:rsid w:val="005D65AE"/>
    <w:rsid w:val="005D7513"/>
    <w:rsid w:val="005D7516"/>
    <w:rsid w:val="005E0577"/>
    <w:rsid w:val="005E0FBC"/>
    <w:rsid w:val="005E15C6"/>
    <w:rsid w:val="005E1AE6"/>
    <w:rsid w:val="005E2906"/>
    <w:rsid w:val="005E3B46"/>
    <w:rsid w:val="005E43C7"/>
    <w:rsid w:val="005E453F"/>
    <w:rsid w:val="005E582F"/>
    <w:rsid w:val="005E5FBF"/>
    <w:rsid w:val="005E62EC"/>
    <w:rsid w:val="005E6407"/>
    <w:rsid w:val="005E6AD7"/>
    <w:rsid w:val="005E72E4"/>
    <w:rsid w:val="005E7512"/>
    <w:rsid w:val="005E765C"/>
    <w:rsid w:val="005E77FA"/>
    <w:rsid w:val="005E7A53"/>
    <w:rsid w:val="005E7CC5"/>
    <w:rsid w:val="005E7E1B"/>
    <w:rsid w:val="005F0D7B"/>
    <w:rsid w:val="005F0EEE"/>
    <w:rsid w:val="005F0FC6"/>
    <w:rsid w:val="005F10E3"/>
    <w:rsid w:val="005F226E"/>
    <w:rsid w:val="005F3593"/>
    <w:rsid w:val="005F3A1E"/>
    <w:rsid w:val="005F40B3"/>
    <w:rsid w:val="005F4FCC"/>
    <w:rsid w:val="005F54AA"/>
    <w:rsid w:val="005F62A8"/>
    <w:rsid w:val="005F62D5"/>
    <w:rsid w:val="005F65BC"/>
    <w:rsid w:val="005F6774"/>
    <w:rsid w:val="005F6CA1"/>
    <w:rsid w:val="00600082"/>
    <w:rsid w:val="006009A9"/>
    <w:rsid w:val="0060148C"/>
    <w:rsid w:val="00601B96"/>
    <w:rsid w:val="00602089"/>
    <w:rsid w:val="0060232D"/>
    <w:rsid w:val="00602A52"/>
    <w:rsid w:val="00602B0D"/>
    <w:rsid w:val="00603072"/>
    <w:rsid w:val="00603623"/>
    <w:rsid w:val="00603B02"/>
    <w:rsid w:val="00603B6D"/>
    <w:rsid w:val="006050CF"/>
    <w:rsid w:val="00605547"/>
    <w:rsid w:val="00606AA1"/>
    <w:rsid w:val="0061013A"/>
    <w:rsid w:val="0061040C"/>
    <w:rsid w:val="00610EB7"/>
    <w:rsid w:val="00611682"/>
    <w:rsid w:val="006120CB"/>
    <w:rsid w:val="006125D9"/>
    <w:rsid w:val="006132C9"/>
    <w:rsid w:val="00613766"/>
    <w:rsid w:val="0061384B"/>
    <w:rsid w:val="00614227"/>
    <w:rsid w:val="00615AD7"/>
    <w:rsid w:val="00615B46"/>
    <w:rsid w:val="00616570"/>
    <w:rsid w:val="00616919"/>
    <w:rsid w:val="00617714"/>
    <w:rsid w:val="00617E3B"/>
    <w:rsid w:val="006206C4"/>
    <w:rsid w:val="00620924"/>
    <w:rsid w:val="00621465"/>
    <w:rsid w:val="00621883"/>
    <w:rsid w:val="00623BAB"/>
    <w:rsid w:val="00626050"/>
    <w:rsid w:val="00626665"/>
    <w:rsid w:val="006267FC"/>
    <w:rsid w:val="00626D42"/>
    <w:rsid w:val="00626E9B"/>
    <w:rsid w:val="006273BF"/>
    <w:rsid w:val="00631D2A"/>
    <w:rsid w:val="006328CF"/>
    <w:rsid w:val="00633445"/>
    <w:rsid w:val="0063364D"/>
    <w:rsid w:val="00633C44"/>
    <w:rsid w:val="006342B9"/>
    <w:rsid w:val="00635F15"/>
    <w:rsid w:val="00635F5D"/>
    <w:rsid w:val="00635F87"/>
    <w:rsid w:val="006365A0"/>
    <w:rsid w:val="00636C13"/>
    <w:rsid w:val="00640B02"/>
    <w:rsid w:val="00640FAE"/>
    <w:rsid w:val="00641113"/>
    <w:rsid w:val="0064194A"/>
    <w:rsid w:val="00642783"/>
    <w:rsid w:val="00642FB8"/>
    <w:rsid w:val="00644719"/>
    <w:rsid w:val="00645DCE"/>
    <w:rsid w:val="00646262"/>
    <w:rsid w:val="00646B71"/>
    <w:rsid w:val="00646ECD"/>
    <w:rsid w:val="0065168B"/>
    <w:rsid w:val="00651C75"/>
    <w:rsid w:val="00651DBC"/>
    <w:rsid w:val="00652D89"/>
    <w:rsid w:val="00652F22"/>
    <w:rsid w:val="0065550F"/>
    <w:rsid w:val="006563D9"/>
    <w:rsid w:val="006576EF"/>
    <w:rsid w:val="00657854"/>
    <w:rsid w:val="00660485"/>
    <w:rsid w:val="00660D55"/>
    <w:rsid w:val="00661824"/>
    <w:rsid w:val="00661DEB"/>
    <w:rsid w:val="006623CF"/>
    <w:rsid w:val="0066331D"/>
    <w:rsid w:val="00663462"/>
    <w:rsid w:val="00663605"/>
    <w:rsid w:val="006636B4"/>
    <w:rsid w:val="00664066"/>
    <w:rsid w:val="0066428E"/>
    <w:rsid w:val="00664614"/>
    <w:rsid w:val="0066476D"/>
    <w:rsid w:val="00665858"/>
    <w:rsid w:val="00667591"/>
    <w:rsid w:val="0066772F"/>
    <w:rsid w:val="00670120"/>
    <w:rsid w:val="00670CC9"/>
    <w:rsid w:val="00671540"/>
    <w:rsid w:val="006718CF"/>
    <w:rsid w:val="00671C3D"/>
    <w:rsid w:val="006723B8"/>
    <w:rsid w:val="00673687"/>
    <w:rsid w:val="006753A9"/>
    <w:rsid w:val="00680AC1"/>
    <w:rsid w:val="00681A9F"/>
    <w:rsid w:val="00681CF1"/>
    <w:rsid w:val="00681F04"/>
    <w:rsid w:val="00681F2C"/>
    <w:rsid w:val="006824B4"/>
    <w:rsid w:val="006829A0"/>
    <w:rsid w:val="006829AF"/>
    <w:rsid w:val="006838D5"/>
    <w:rsid w:val="00684395"/>
    <w:rsid w:val="00684BC9"/>
    <w:rsid w:val="0068529F"/>
    <w:rsid w:val="006854CD"/>
    <w:rsid w:val="00687BD5"/>
    <w:rsid w:val="00690C98"/>
    <w:rsid w:val="0069168E"/>
    <w:rsid w:val="00691696"/>
    <w:rsid w:val="00691C17"/>
    <w:rsid w:val="006940E1"/>
    <w:rsid w:val="00694293"/>
    <w:rsid w:val="00694B2A"/>
    <w:rsid w:val="00695907"/>
    <w:rsid w:val="0069652A"/>
    <w:rsid w:val="006967B8"/>
    <w:rsid w:val="00696DC7"/>
    <w:rsid w:val="00696EB5"/>
    <w:rsid w:val="00697129"/>
    <w:rsid w:val="006A0179"/>
    <w:rsid w:val="006A0193"/>
    <w:rsid w:val="006A0408"/>
    <w:rsid w:val="006A081B"/>
    <w:rsid w:val="006A0C3F"/>
    <w:rsid w:val="006A149E"/>
    <w:rsid w:val="006A14FD"/>
    <w:rsid w:val="006A1BC1"/>
    <w:rsid w:val="006A21F0"/>
    <w:rsid w:val="006A2E95"/>
    <w:rsid w:val="006A2FF9"/>
    <w:rsid w:val="006A36A2"/>
    <w:rsid w:val="006A36F9"/>
    <w:rsid w:val="006A3A88"/>
    <w:rsid w:val="006A51AF"/>
    <w:rsid w:val="006A51EE"/>
    <w:rsid w:val="006A5C77"/>
    <w:rsid w:val="006A5F11"/>
    <w:rsid w:val="006A6464"/>
    <w:rsid w:val="006A6647"/>
    <w:rsid w:val="006A6F0D"/>
    <w:rsid w:val="006A70E0"/>
    <w:rsid w:val="006A74C4"/>
    <w:rsid w:val="006B01F0"/>
    <w:rsid w:val="006B08D9"/>
    <w:rsid w:val="006B094F"/>
    <w:rsid w:val="006B09D2"/>
    <w:rsid w:val="006B0B5F"/>
    <w:rsid w:val="006B0D67"/>
    <w:rsid w:val="006B0F6E"/>
    <w:rsid w:val="006B0F79"/>
    <w:rsid w:val="006B147B"/>
    <w:rsid w:val="006B1F45"/>
    <w:rsid w:val="006B2747"/>
    <w:rsid w:val="006B283C"/>
    <w:rsid w:val="006B2855"/>
    <w:rsid w:val="006B3FD9"/>
    <w:rsid w:val="006B4394"/>
    <w:rsid w:val="006B5715"/>
    <w:rsid w:val="006B60D7"/>
    <w:rsid w:val="006B61B7"/>
    <w:rsid w:val="006B6DB5"/>
    <w:rsid w:val="006B6E08"/>
    <w:rsid w:val="006B7448"/>
    <w:rsid w:val="006B7CFD"/>
    <w:rsid w:val="006B7EF6"/>
    <w:rsid w:val="006C0714"/>
    <w:rsid w:val="006C2EBA"/>
    <w:rsid w:val="006C30B1"/>
    <w:rsid w:val="006C3AA5"/>
    <w:rsid w:val="006C4439"/>
    <w:rsid w:val="006C5EC5"/>
    <w:rsid w:val="006C62D2"/>
    <w:rsid w:val="006C6D5C"/>
    <w:rsid w:val="006C7038"/>
    <w:rsid w:val="006C723F"/>
    <w:rsid w:val="006C777B"/>
    <w:rsid w:val="006C7D09"/>
    <w:rsid w:val="006C7D60"/>
    <w:rsid w:val="006D0BD6"/>
    <w:rsid w:val="006D1583"/>
    <w:rsid w:val="006D38D7"/>
    <w:rsid w:val="006D395C"/>
    <w:rsid w:val="006D4052"/>
    <w:rsid w:val="006D476D"/>
    <w:rsid w:val="006D499D"/>
    <w:rsid w:val="006D5FCE"/>
    <w:rsid w:val="006D756E"/>
    <w:rsid w:val="006E0C77"/>
    <w:rsid w:val="006E1947"/>
    <w:rsid w:val="006E1C17"/>
    <w:rsid w:val="006E2159"/>
    <w:rsid w:val="006E2EDF"/>
    <w:rsid w:val="006E38C7"/>
    <w:rsid w:val="006E4E3C"/>
    <w:rsid w:val="006E6378"/>
    <w:rsid w:val="006E685B"/>
    <w:rsid w:val="006E6AB1"/>
    <w:rsid w:val="006E6DD0"/>
    <w:rsid w:val="006E728A"/>
    <w:rsid w:val="006E7952"/>
    <w:rsid w:val="006E7B9D"/>
    <w:rsid w:val="006F0AAE"/>
    <w:rsid w:val="006F0ACC"/>
    <w:rsid w:val="006F1185"/>
    <w:rsid w:val="006F11B9"/>
    <w:rsid w:val="006F1BB6"/>
    <w:rsid w:val="006F2708"/>
    <w:rsid w:val="006F2F4F"/>
    <w:rsid w:val="006F3ACA"/>
    <w:rsid w:val="006F3B3F"/>
    <w:rsid w:val="006F3F5E"/>
    <w:rsid w:val="006F4072"/>
    <w:rsid w:val="006F495E"/>
    <w:rsid w:val="006F503E"/>
    <w:rsid w:val="006F5854"/>
    <w:rsid w:val="006F61FB"/>
    <w:rsid w:val="006F6CAB"/>
    <w:rsid w:val="006F79F2"/>
    <w:rsid w:val="006F7B2B"/>
    <w:rsid w:val="007007A9"/>
    <w:rsid w:val="00700D6C"/>
    <w:rsid w:val="00700E6C"/>
    <w:rsid w:val="00701074"/>
    <w:rsid w:val="0070135F"/>
    <w:rsid w:val="00701810"/>
    <w:rsid w:val="00701D6E"/>
    <w:rsid w:val="00701F54"/>
    <w:rsid w:val="0070210B"/>
    <w:rsid w:val="00702186"/>
    <w:rsid w:val="00702905"/>
    <w:rsid w:val="00702CE5"/>
    <w:rsid w:val="00702F16"/>
    <w:rsid w:val="00703600"/>
    <w:rsid w:val="00704600"/>
    <w:rsid w:val="00704C4A"/>
    <w:rsid w:val="00705008"/>
    <w:rsid w:val="00706BBF"/>
    <w:rsid w:val="00706D93"/>
    <w:rsid w:val="00707075"/>
    <w:rsid w:val="00707C72"/>
    <w:rsid w:val="00707DD1"/>
    <w:rsid w:val="0071059E"/>
    <w:rsid w:val="00710A82"/>
    <w:rsid w:val="00711A47"/>
    <w:rsid w:val="007134CE"/>
    <w:rsid w:val="00713825"/>
    <w:rsid w:val="00713C31"/>
    <w:rsid w:val="00714087"/>
    <w:rsid w:val="007148D6"/>
    <w:rsid w:val="00715A72"/>
    <w:rsid w:val="00720D71"/>
    <w:rsid w:val="00722FCD"/>
    <w:rsid w:val="0072302A"/>
    <w:rsid w:val="00724FE5"/>
    <w:rsid w:val="007251D3"/>
    <w:rsid w:val="007259BF"/>
    <w:rsid w:val="00730858"/>
    <w:rsid w:val="00731287"/>
    <w:rsid w:val="00731E1A"/>
    <w:rsid w:val="00731E8D"/>
    <w:rsid w:val="00732F02"/>
    <w:rsid w:val="0073333B"/>
    <w:rsid w:val="00733BCE"/>
    <w:rsid w:val="00733D91"/>
    <w:rsid w:val="00733F00"/>
    <w:rsid w:val="00734110"/>
    <w:rsid w:val="00734E84"/>
    <w:rsid w:val="00735A01"/>
    <w:rsid w:val="00735EB4"/>
    <w:rsid w:val="007363D7"/>
    <w:rsid w:val="007368F1"/>
    <w:rsid w:val="0074037C"/>
    <w:rsid w:val="00741542"/>
    <w:rsid w:val="007420BE"/>
    <w:rsid w:val="0074211A"/>
    <w:rsid w:val="00742BC3"/>
    <w:rsid w:val="00743559"/>
    <w:rsid w:val="00743799"/>
    <w:rsid w:val="00743EE9"/>
    <w:rsid w:val="00745ABD"/>
    <w:rsid w:val="00745C3E"/>
    <w:rsid w:val="00745C60"/>
    <w:rsid w:val="00746FE1"/>
    <w:rsid w:val="00754B84"/>
    <w:rsid w:val="00756404"/>
    <w:rsid w:val="00757098"/>
    <w:rsid w:val="00757471"/>
    <w:rsid w:val="007574C4"/>
    <w:rsid w:val="007577AE"/>
    <w:rsid w:val="007603D9"/>
    <w:rsid w:val="00760642"/>
    <w:rsid w:val="007616A1"/>
    <w:rsid w:val="00761B76"/>
    <w:rsid w:val="00762297"/>
    <w:rsid w:val="00762676"/>
    <w:rsid w:val="007638DF"/>
    <w:rsid w:val="00764356"/>
    <w:rsid w:val="00764EBB"/>
    <w:rsid w:val="00765627"/>
    <w:rsid w:val="0076644B"/>
    <w:rsid w:val="00766CA8"/>
    <w:rsid w:val="00770087"/>
    <w:rsid w:val="00771CB0"/>
    <w:rsid w:val="00772044"/>
    <w:rsid w:val="00772BAB"/>
    <w:rsid w:val="00773496"/>
    <w:rsid w:val="00773BC2"/>
    <w:rsid w:val="00774EC3"/>
    <w:rsid w:val="007754F3"/>
    <w:rsid w:val="007755F4"/>
    <w:rsid w:val="0077573E"/>
    <w:rsid w:val="00780423"/>
    <w:rsid w:val="00780688"/>
    <w:rsid w:val="00781AA9"/>
    <w:rsid w:val="00782215"/>
    <w:rsid w:val="0078276D"/>
    <w:rsid w:val="00782C06"/>
    <w:rsid w:val="00782FAA"/>
    <w:rsid w:val="00783F45"/>
    <w:rsid w:val="00784DCB"/>
    <w:rsid w:val="0078505F"/>
    <w:rsid w:val="007858CA"/>
    <w:rsid w:val="00785A71"/>
    <w:rsid w:val="00786069"/>
    <w:rsid w:val="007861D6"/>
    <w:rsid w:val="00786EF4"/>
    <w:rsid w:val="007905AE"/>
    <w:rsid w:val="007907D2"/>
    <w:rsid w:val="00790EF9"/>
    <w:rsid w:val="00790F83"/>
    <w:rsid w:val="00791CFF"/>
    <w:rsid w:val="0079205D"/>
    <w:rsid w:val="007924B5"/>
    <w:rsid w:val="007929AD"/>
    <w:rsid w:val="00792DD3"/>
    <w:rsid w:val="00793830"/>
    <w:rsid w:val="00793ABE"/>
    <w:rsid w:val="00794B7C"/>
    <w:rsid w:val="00794C0F"/>
    <w:rsid w:val="007968E7"/>
    <w:rsid w:val="00796C90"/>
    <w:rsid w:val="007978A9"/>
    <w:rsid w:val="00797B6F"/>
    <w:rsid w:val="007A05A7"/>
    <w:rsid w:val="007A071C"/>
    <w:rsid w:val="007A0C11"/>
    <w:rsid w:val="007A363E"/>
    <w:rsid w:val="007A4159"/>
    <w:rsid w:val="007A558B"/>
    <w:rsid w:val="007A57B3"/>
    <w:rsid w:val="007B139C"/>
    <w:rsid w:val="007B1A60"/>
    <w:rsid w:val="007B258E"/>
    <w:rsid w:val="007B2685"/>
    <w:rsid w:val="007B2A21"/>
    <w:rsid w:val="007B303A"/>
    <w:rsid w:val="007B39EC"/>
    <w:rsid w:val="007B3BA2"/>
    <w:rsid w:val="007B4F5E"/>
    <w:rsid w:val="007B6287"/>
    <w:rsid w:val="007B6835"/>
    <w:rsid w:val="007B6E0A"/>
    <w:rsid w:val="007B7356"/>
    <w:rsid w:val="007B73B6"/>
    <w:rsid w:val="007C021E"/>
    <w:rsid w:val="007C0B14"/>
    <w:rsid w:val="007C146B"/>
    <w:rsid w:val="007C1627"/>
    <w:rsid w:val="007C2EDC"/>
    <w:rsid w:val="007C4BB8"/>
    <w:rsid w:val="007C67E4"/>
    <w:rsid w:val="007C6A84"/>
    <w:rsid w:val="007D094A"/>
    <w:rsid w:val="007D0A00"/>
    <w:rsid w:val="007D1726"/>
    <w:rsid w:val="007D18C8"/>
    <w:rsid w:val="007D2B2D"/>
    <w:rsid w:val="007D2B30"/>
    <w:rsid w:val="007D331F"/>
    <w:rsid w:val="007D3657"/>
    <w:rsid w:val="007D3EDE"/>
    <w:rsid w:val="007D45D4"/>
    <w:rsid w:val="007D53F0"/>
    <w:rsid w:val="007D5888"/>
    <w:rsid w:val="007D5A19"/>
    <w:rsid w:val="007D6282"/>
    <w:rsid w:val="007D66F9"/>
    <w:rsid w:val="007D6C59"/>
    <w:rsid w:val="007D7550"/>
    <w:rsid w:val="007E0043"/>
    <w:rsid w:val="007E01A6"/>
    <w:rsid w:val="007E054A"/>
    <w:rsid w:val="007E1084"/>
    <w:rsid w:val="007E3AD6"/>
    <w:rsid w:val="007E49C2"/>
    <w:rsid w:val="007E4A5A"/>
    <w:rsid w:val="007E5474"/>
    <w:rsid w:val="007E5F8E"/>
    <w:rsid w:val="007E63A8"/>
    <w:rsid w:val="007E6F63"/>
    <w:rsid w:val="007E7431"/>
    <w:rsid w:val="007E770B"/>
    <w:rsid w:val="007E7E98"/>
    <w:rsid w:val="007F0E5B"/>
    <w:rsid w:val="007F1C0A"/>
    <w:rsid w:val="007F2179"/>
    <w:rsid w:val="007F229B"/>
    <w:rsid w:val="007F3A49"/>
    <w:rsid w:val="007F3EB2"/>
    <w:rsid w:val="007F47A4"/>
    <w:rsid w:val="007F4A16"/>
    <w:rsid w:val="007F4BE0"/>
    <w:rsid w:val="007F4C37"/>
    <w:rsid w:val="007F50D9"/>
    <w:rsid w:val="007F51AD"/>
    <w:rsid w:val="007F5382"/>
    <w:rsid w:val="007F53A2"/>
    <w:rsid w:val="007F5737"/>
    <w:rsid w:val="007F6375"/>
    <w:rsid w:val="007F6D75"/>
    <w:rsid w:val="007F6ED3"/>
    <w:rsid w:val="007F726C"/>
    <w:rsid w:val="00800022"/>
    <w:rsid w:val="00800B49"/>
    <w:rsid w:val="00801953"/>
    <w:rsid w:val="008025DB"/>
    <w:rsid w:val="00802852"/>
    <w:rsid w:val="00802F70"/>
    <w:rsid w:val="008034DD"/>
    <w:rsid w:val="0080381A"/>
    <w:rsid w:val="00803C74"/>
    <w:rsid w:val="0080402A"/>
    <w:rsid w:val="008040DA"/>
    <w:rsid w:val="0080568F"/>
    <w:rsid w:val="00806160"/>
    <w:rsid w:val="00806CF1"/>
    <w:rsid w:val="008071B1"/>
    <w:rsid w:val="0081068D"/>
    <w:rsid w:val="008106D1"/>
    <w:rsid w:val="0081141D"/>
    <w:rsid w:val="00811BE5"/>
    <w:rsid w:val="00813106"/>
    <w:rsid w:val="0081314E"/>
    <w:rsid w:val="008136BC"/>
    <w:rsid w:val="0081377E"/>
    <w:rsid w:val="008139AE"/>
    <w:rsid w:val="00813C88"/>
    <w:rsid w:val="008144F0"/>
    <w:rsid w:val="00814506"/>
    <w:rsid w:val="00814F0C"/>
    <w:rsid w:val="00815155"/>
    <w:rsid w:val="00815C6A"/>
    <w:rsid w:val="0081602C"/>
    <w:rsid w:val="00816165"/>
    <w:rsid w:val="008168BC"/>
    <w:rsid w:val="00816C41"/>
    <w:rsid w:val="00817819"/>
    <w:rsid w:val="008201B4"/>
    <w:rsid w:val="008203EE"/>
    <w:rsid w:val="008207A9"/>
    <w:rsid w:val="00820AE9"/>
    <w:rsid w:val="00821B8A"/>
    <w:rsid w:val="00821DBD"/>
    <w:rsid w:val="00822082"/>
    <w:rsid w:val="00822138"/>
    <w:rsid w:val="00822E37"/>
    <w:rsid w:val="008256F3"/>
    <w:rsid w:val="00827071"/>
    <w:rsid w:val="0082721D"/>
    <w:rsid w:val="00827702"/>
    <w:rsid w:val="0082789B"/>
    <w:rsid w:val="008305DB"/>
    <w:rsid w:val="008311EB"/>
    <w:rsid w:val="00831252"/>
    <w:rsid w:val="0083221C"/>
    <w:rsid w:val="0083266D"/>
    <w:rsid w:val="00832AD3"/>
    <w:rsid w:val="00834230"/>
    <w:rsid w:val="008375AF"/>
    <w:rsid w:val="00837D62"/>
    <w:rsid w:val="00840034"/>
    <w:rsid w:val="0084076B"/>
    <w:rsid w:val="00840976"/>
    <w:rsid w:val="00842B91"/>
    <w:rsid w:val="00843D73"/>
    <w:rsid w:val="00843EAA"/>
    <w:rsid w:val="0084557B"/>
    <w:rsid w:val="0084631E"/>
    <w:rsid w:val="00846569"/>
    <w:rsid w:val="008471BD"/>
    <w:rsid w:val="00847E85"/>
    <w:rsid w:val="00851254"/>
    <w:rsid w:val="00851D74"/>
    <w:rsid w:val="00852420"/>
    <w:rsid w:val="008537CC"/>
    <w:rsid w:val="00854641"/>
    <w:rsid w:val="008548A6"/>
    <w:rsid w:val="008548D3"/>
    <w:rsid w:val="0085501E"/>
    <w:rsid w:val="00856F0B"/>
    <w:rsid w:val="00857242"/>
    <w:rsid w:val="00857577"/>
    <w:rsid w:val="008575CE"/>
    <w:rsid w:val="00857DBF"/>
    <w:rsid w:val="00860074"/>
    <w:rsid w:val="008618BC"/>
    <w:rsid w:val="00862100"/>
    <w:rsid w:val="00862EEA"/>
    <w:rsid w:val="0086312A"/>
    <w:rsid w:val="008631B9"/>
    <w:rsid w:val="00863CF6"/>
    <w:rsid w:val="008642AF"/>
    <w:rsid w:val="0086440C"/>
    <w:rsid w:val="008644B8"/>
    <w:rsid w:val="0086681F"/>
    <w:rsid w:val="0086737E"/>
    <w:rsid w:val="008676C5"/>
    <w:rsid w:val="008703EA"/>
    <w:rsid w:val="00870A7D"/>
    <w:rsid w:val="00870FBA"/>
    <w:rsid w:val="00872DE0"/>
    <w:rsid w:val="008738FB"/>
    <w:rsid w:val="00874BEF"/>
    <w:rsid w:val="00876E7A"/>
    <w:rsid w:val="00881963"/>
    <w:rsid w:val="00882249"/>
    <w:rsid w:val="00882B81"/>
    <w:rsid w:val="008830A2"/>
    <w:rsid w:val="00883132"/>
    <w:rsid w:val="00883705"/>
    <w:rsid w:val="008838BA"/>
    <w:rsid w:val="00884B6F"/>
    <w:rsid w:val="00885CE6"/>
    <w:rsid w:val="008862A1"/>
    <w:rsid w:val="00886864"/>
    <w:rsid w:val="00886B92"/>
    <w:rsid w:val="00886BA5"/>
    <w:rsid w:val="00887CA9"/>
    <w:rsid w:val="008906BB"/>
    <w:rsid w:val="0089075E"/>
    <w:rsid w:val="00890CA0"/>
    <w:rsid w:val="00890E75"/>
    <w:rsid w:val="00891B53"/>
    <w:rsid w:val="00891DDC"/>
    <w:rsid w:val="00892051"/>
    <w:rsid w:val="00892215"/>
    <w:rsid w:val="00892B71"/>
    <w:rsid w:val="008934AA"/>
    <w:rsid w:val="0089367B"/>
    <w:rsid w:val="008939B4"/>
    <w:rsid w:val="008941FF"/>
    <w:rsid w:val="0089466B"/>
    <w:rsid w:val="008948A8"/>
    <w:rsid w:val="00895562"/>
    <w:rsid w:val="00895878"/>
    <w:rsid w:val="00896058"/>
    <w:rsid w:val="008967B6"/>
    <w:rsid w:val="00897DB0"/>
    <w:rsid w:val="008A11A4"/>
    <w:rsid w:val="008A1357"/>
    <w:rsid w:val="008A1B44"/>
    <w:rsid w:val="008A1F38"/>
    <w:rsid w:val="008A24DE"/>
    <w:rsid w:val="008A3523"/>
    <w:rsid w:val="008A35A4"/>
    <w:rsid w:val="008A3FA9"/>
    <w:rsid w:val="008A429C"/>
    <w:rsid w:val="008A4359"/>
    <w:rsid w:val="008A529A"/>
    <w:rsid w:val="008A609A"/>
    <w:rsid w:val="008A62DE"/>
    <w:rsid w:val="008A7C0C"/>
    <w:rsid w:val="008B1867"/>
    <w:rsid w:val="008B18E9"/>
    <w:rsid w:val="008B32AF"/>
    <w:rsid w:val="008B36A7"/>
    <w:rsid w:val="008B5F47"/>
    <w:rsid w:val="008B6359"/>
    <w:rsid w:val="008B6939"/>
    <w:rsid w:val="008B6BBC"/>
    <w:rsid w:val="008C0C4B"/>
    <w:rsid w:val="008C0F59"/>
    <w:rsid w:val="008C10A0"/>
    <w:rsid w:val="008C1A8D"/>
    <w:rsid w:val="008C2C4C"/>
    <w:rsid w:val="008C2CCE"/>
    <w:rsid w:val="008C3388"/>
    <w:rsid w:val="008C33C8"/>
    <w:rsid w:val="008C3AF7"/>
    <w:rsid w:val="008C45CD"/>
    <w:rsid w:val="008C5D32"/>
    <w:rsid w:val="008C5D89"/>
    <w:rsid w:val="008C6E77"/>
    <w:rsid w:val="008C7A51"/>
    <w:rsid w:val="008D0C17"/>
    <w:rsid w:val="008D0FA5"/>
    <w:rsid w:val="008D119D"/>
    <w:rsid w:val="008D1286"/>
    <w:rsid w:val="008D1433"/>
    <w:rsid w:val="008D260C"/>
    <w:rsid w:val="008D34DF"/>
    <w:rsid w:val="008D5200"/>
    <w:rsid w:val="008D6BAA"/>
    <w:rsid w:val="008D7A03"/>
    <w:rsid w:val="008E0C37"/>
    <w:rsid w:val="008E1632"/>
    <w:rsid w:val="008E1675"/>
    <w:rsid w:val="008E1F4A"/>
    <w:rsid w:val="008E29FF"/>
    <w:rsid w:val="008E2D2A"/>
    <w:rsid w:val="008E2D6B"/>
    <w:rsid w:val="008E2D81"/>
    <w:rsid w:val="008E4FF6"/>
    <w:rsid w:val="008E568C"/>
    <w:rsid w:val="008E5999"/>
    <w:rsid w:val="008E5B92"/>
    <w:rsid w:val="008E64D4"/>
    <w:rsid w:val="008E6D8D"/>
    <w:rsid w:val="008F01B7"/>
    <w:rsid w:val="008F0802"/>
    <w:rsid w:val="008F3272"/>
    <w:rsid w:val="008F32B8"/>
    <w:rsid w:val="008F33EA"/>
    <w:rsid w:val="008F4944"/>
    <w:rsid w:val="008F4E2A"/>
    <w:rsid w:val="008F4E2D"/>
    <w:rsid w:val="008F5B1C"/>
    <w:rsid w:val="008F5D37"/>
    <w:rsid w:val="008F6B97"/>
    <w:rsid w:val="00900155"/>
    <w:rsid w:val="0090019D"/>
    <w:rsid w:val="00901120"/>
    <w:rsid w:val="00902BE4"/>
    <w:rsid w:val="00902F95"/>
    <w:rsid w:val="00903626"/>
    <w:rsid w:val="00903AD4"/>
    <w:rsid w:val="00904509"/>
    <w:rsid w:val="00904D48"/>
    <w:rsid w:val="00905B36"/>
    <w:rsid w:val="00906D8F"/>
    <w:rsid w:val="0090734D"/>
    <w:rsid w:val="009075BF"/>
    <w:rsid w:val="00907B87"/>
    <w:rsid w:val="009118D0"/>
    <w:rsid w:val="00911A7A"/>
    <w:rsid w:val="00911C9E"/>
    <w:rsid w:val="00911ECA"/>
    <w:rsid w:val="009125AF"/>
    <w:rsid w:val="009127EE"/>
    <w:rsid w:val="009129B5"/>
    <w:rsid w:val="009129FD"/>
    <w:rsid w:val="00912BF3"/>
    <w:rsid w:val="0091431F"/>
    <w:rsid w:val="009148E5"/>
    <w:rsid w:val="00914CEC"/>
    <w:rsid w:val="00914E2B"/>
    <w:rsid w:val="009157BF"/>
    <w:rsid w:val="00915E5F"/>
    <w:rsid w:val="00922EC7"/>
    <w:rsid w:val="009248DE"/>
    <w:rsid w:val="009255B1"/>
    <w:rsid w:val="009259FC"/>
    <w:rsid w:val="00925F00"/>
    <w:rsid w:val="00926D2C"/>
    <w:rsid w:val="00927D20"/>
    <w:rsid w:val="0093005E"/>
    <w:rsid w:val="0093070A"/>
    <w:rsid w:val="00931D17"/>
    <w:rsid w:val="00931D66"/>
    <w:rsid w:val="00932794"/>
    <w:rsid w:val="00932B7D"/>
    <w:rsid w:val="00934ACC"/>
    <w:rsid w:val="00935602"/>
    <w:rsid w:val="0093589E"/>
    <w:rsid w:val="00936677"/>
    <w:rsid w:val="00936D29"/>
    <w:rsid w:val="0093750E"/>
    <w:rsid w:val="00937AA2"/>
    <w:rsid w:val="009400BA"/>
    <w:rsid w:val="0094028C"/>
    <w:rsid w:val="00940C8B"/>
    <w:rsid w:val="0094383C"/>
    <w:rsid w:val="00944033"/>
    <w:rsid w:val="009449AA"/>
    <w:rsid w:val="00944EE2"/>
    <w:rsid w:val="00945A77"/>
    <w:rsid w:val="00945FB5"/>
    <w:rsid w:val="009468DE"/>
    <w:rsid w:val="00947F79"/>
    <w:rsid w:val="009510A7"/>
    <w:rsid w:val="00951699"/>
    <w:rsid w:val="00952F16"/>
    <w:rsid w:val="009530E8"/>
    <w:rsid w:val="00953637"/>
    <w:rsid w:val="00953648"/>
    <w:rsid w:val="00953D79"/>
    <w:rsid w:val="00954298"/>
    <w:rsid w:val="00954DB9"/>
    <w:rsid w:val="00954E39"/>
    <w:rsid w:val="009554C3"/>
    <w:rsid w:val="00955C1D"/>
    <w:rsid w:val="00955E08"/>
    <w:rsid w:val="009561D1"/>
    <w:rsid w:val="00957142"/>
    <w:rsid w:val="0095731E"/>
    <w:rsid w:val="00957371"/>
    <w:rsid w:val="0095756A"/>
    <w:rsid w:val="00960648"/>
    <w:rsid w:val="009607FD"/>
    <w:rsid w:val="00960A20"/>
    <w:rsid w:val="00960BA3"/>
    <w:rsid w:val="00960BF9"/>
    <w:rsid w:val="00961915"/>
    <w:rsid w:val="00961E21"/>
    <w:rsid w:val="009622C8"/>
    <w:rsid w:val="00962F4A"/>
    <w:rsid w:val="00963380"/>
    <w:rsid w:val="009633B1"/>
    <w:rsid w:val="009635EE"/>
    <w:rsid w:val="00963EB8"/>
    <w:rsid w:val="00965131"/>
    <w:rsid w:val="009661BC"/>
    <w:rsid w:val="00966807"/>
    <w:rsid w:val="0096680E"/>
    <w:rsid w:val="00966987"/>
    <w:rsid w:val="00966996"/>
    <w:rsid w:val="00966A86"/>
    <w:rsid w:val="00966CBF"/>
    <w:rsid w:val="00966FB8"/>
    <w:rsid w:val="00967C0B"/>
    <w:rsid w:val="0097091E"/>
    <w:rsid w:val="00971769"/>
    <w:rsid w:val="00971FF6"/>
    <w:rsid w:val="009728BD"/>
    <w:rsid w:val="00972A4C"/>
    <w:rsid w:val="00972FD0"/>
    <w:rsid w:val="0097494A"/>
    <w:rsid w:val="00974C73"/>
    <w:rsid w:val="00974CE1"/>
    <w:rsid w:val="00974D1D"/>
    <w:rsid w:val="00975406"/>
    <w:rsid w:val="00975943"/>
    <w:rsid w:val="009763E5"/>
    <w:rsid w:val="00976F07"/>
    <w:rsid w:val="0097709D"/>
    <w:rsid w:val="00977A95"/>
    <w:rsid w:val="00980436"/>
    <w:rsid w:val="0098044A"/>
    <w:rsid w:val="00981A3D"/>
    <w:rsid w:val="00982701"/>
    <w:rsid w:val="00982E38"/>
    <w:rsid w:val="00983003"/>
    <w:rsid w:val="009847A3"/>
    <w:rsid w:val="00985755"/>
    <w:rsid w:val="00986E24"/>
    <w:rsid w:val="00986F96"/>
    <w:rsid w:val="00990055"/>
    <w:rsid w:val="0099014F"/>
    <w:rsid w:val="009901DE"/>
    <w:rsid w:val="00990F4F"/>
    <w:rsid w:val="00991D6F"/>
    <w:rsid w:val="00992701"/>
    <w:rsid w:val="00992EC2"/>
    <w:rsid w:val="009939EB"/>
    <w:rsid w:val="00993F30"/>
    <w:rsid w:val="00993FE9"/>
    <w:rsid w:val="009941FB"/>
    <w:rsid w:val="00994ABF"/>
    <w:rsid w:val="00994F50"/>
    <w:rsid w:val="00995560"/>
    <w:rsid w:val="009977D9"/>
    <w:rsid w:val="00997C25"/>
    <w:rsid w:val="009A05C9"/>
    <w:rsid w:val="009A0792"/>
    <w:rsid w:val="009A0B73"/>
    <w:rsid w:val="009A0D34"/>
    <w:rsid w:val="009A11E5"/>
    <w:rsid w:val="009A1213"/>
    <w:rsid w:val="009A3C96"/>
    <w:rsid w:val="009A3D36"/>
    <w:rsid w:val="009A43CE"/>
    <w:rsid w:val="009A5003"/>
    <w:rsid w:val="009A5519"/>
    <w:rsid w:val="009A5602"/>
    <w:rsid w:val="009A69FD"/>
    <w:rsid w:val="009A6B5A"/>
    <w:rsid w:val="009A7351"/>
    <w:rsid w:val="009A77D1"/>
    <w:rsid w:val="009A7882"/>
    <w:rsid w:val="009B042A"/>
    <w:rsid w:val="009B051D"/>
    <w:rsid w:val="009B0567"/>
    <w:rsid w:val="009B0B9A"/>
    <w:rsid w:val="009B1474"/>
    <w:rsid w:val="009B1A36"/>
    <w:rsid w:val="009B2C70"/>
    <w:rsid w:val="009B3713"/>
    <w:rsid w:val="009B373B"/>
    <w:rsid w:val="009B432E"/>
    <w:rsid w:val="009B4836"/>
    <w:rsid w:val="009B5B4D"/>
    <w:rsid w:val="009B5D03"/>
    <w:rsid w:val="009B74B6"/>
    <w:rsid w:val="009B7B30"/>
    <w:rsid w:val="009C0750"/>
    <w:rsid w:val="009C1259"/>
    <w:rsid w:val="009C25A5"/>
    <w:rsid w:val="009C3352"/>
    <w:rsid w:val="009C3868"/>
    <w:rsid w:val="009C42A8"/>
    <w:rsid w:val="009C499E"/>
    <w:rsid w:val="009C4FC6"/>
    <w:rsid w:val="009C62D0"/>
    <w:rsid w:val="009C6504"/>
    <w:rsid w:val="009C6F4B"/>
    <w:rsid w:val="009C71CF"/>
    <w:rsid w:val="009C72E1"/>
    <w:rsid w:val="009C7FF1"/>
    <w:rsid w:val="009D0BBD"/>
    <w:rsid w:val="009D14F0"/>
    <w:rsid w:val="009D1BAD"/>
    <w:rsid w:val="009D2A98"/>
    <w:rsid w:val="009D2D5C"/>
    <w:rsid w:val="009D4AFD"/>
    <w:rsid w:val="009D5DBD"/>
    <w:rsid w:val="009D650A"/>
    <w:rsid w:val="009D6B84"/>
    <w:rsid w:val="009D723C"/>
    <w:rsid w:val="009D7E72"/>
    <w:rsid w:val="009D7F6F"/>
    <w:rsid w:val="009E0DC1"/>
    <w:rsid w:val="009E1A6D"/>
    <w:rsid w:val="009E1C08"/>
    <w:rsid w:val="009E1D0E"/>
    <w:rsid w:val="009E1D70"/>
    <w:rsid w:val="009E246F"/>
    <w:rsid w:val="009E3B1D"/>
    <w:rsid w:val="009E3B3F"/>
    <w:rsid w:val="009E3CB6"/>
    <w:rsid w:val="009E402E"/>
    <w:rsid w:val="009E4819"/>
    <w:rsid w:val="009E51BE"/>
    <w:rsid w:val="009E59EA"/>
    <w:rsid w:val="009E64DA"/>
    <w:rsid w:val="009E6634"/>
    <w:rsid w:val="009E7BB8"/>
    <w:rsid w:val="009F00FF"/>
    <w:rsid w:val="009F264A"/>
    <w:rsid w:val="009F31F9"/>
    <w:rsid w:val="009F3529"/>
    <w:rsid w:val="009F4495"/>
    <w:rsid w:val="009F53E8"/>
    <w:rsid w:val="009F5CFA"/>
    <w:rsid w:val="009F63F0"/>
    <w:rsid w:val="009F6CCA"/>
    <w:rsid w:val="009F7008"/>
    <w:rsid w:val="009F7779"/>
    <w:rsid w:val="009F79A9"/>
    <w:rsid w:val="009F7B76"/>
    <w:rsid w:val="00A01105"/>
    <w:rsid w:val="00A01935"/>
    <w:rsid w:val="00A028F0"/>
    <w:rsid w:val="00A02A7A"/>
    <w:rsid w:val="00A02C33"/>
    <w:rsid w:val="00A02CD7"/>
    <w:rsid w:val="00A03210"/>
    <w:rsid w:val="00A0346A"/>
    <w:rsid w:val="00A0363C"/>
    <w:rsid w:val="00A03B8D"/>
    <w:rsid w:val="00A06858"/>
    <w:rsid w:val="00A105EA"/>
    <w:rsid w:val="00A11087"/>
    <w:rsid w:val="00A110BF"/>
    <w:rsid w:val="00A1175D"/>
    <w:rsid w:val="00A119FD"/>
    <w:rsid w:val="00A11AFC"/>
    <w:rsid w:val="00A11E9A"/>
    <w:rsid w:val="00A11FEA"/>
    <w:rsid w:val="00A1243A"/>
    <w:rsid w:val="00A129A6"/>
    <w:rsid w:val="00A12A53"/>
    <w:rsid w:val="00A12D37"/>
    <w:rsid w:val="00A1300C"/>
    <w:rsid w:val="00A13A33"/>
    <w:rsid w:val="00A15451"/>
    <w:rsid w:val="00A1590D"/>
    <w:rsid w:val="00A164DD"/>
    <w:rsid w:val="00A167C0"/>
    <w:rsid w:val="00A169CD"/>
    <w:rsid w:val="00A171B7"/>
    <w:rsid w:val="00A20763"/>
    <w:rsid w:val="00A21B59"/>
    <w:rsid w:val="00A228DE"/>
    <w:rsid w:val="00A22A7D"/>
    <w:rsid w:val="00A2303F"/>
    <w:rsid w:val="00A24CF1"/>
    <w:rsid w:val="00A24ECB"/>
    <w:rsid w:val="00A25965"/>
    <w:rsid w:val="00A26A03"/>
    <w:rsid w:val="00A27930"/>
    <w:rsid w:val="00A27B5D"/>
    <w:rsid w:val="00A3086F"/>
    <w:rsid w:val="00A309CD"/>
    <w:rsid w:val="00A325ED"/>
    <w:rsid w:val="00A3260A"/>
    <w:rsid w:val="00A337E6"/>
    <w:rsid w:val="00A345C3"/>
    <w:rsid w:val="00A34AB8"/>
    <w:rsid w:val="00A35387"/>
    <w:rsid w:val="00A36233"/>
    <w:rsid w:val="00A36B1B"/>
    <w:rsid w:val="00A36F8F"/>
    <w:rsid w:val="00A37577"/>
    <w:rsid w:val="00A37737"/>
    <w:rsid w:val="00A37E6B"/>
    <w:rsid w:val="00A400C6"/>
    <w:rsid w:val="00A40C92"/>
    <w:rsid w:val="00A41625"/>
    <w:rsid w:val="00A4245D"/>
    <w:rsid w:val="00A4309F"/>
    <w:rsid w:val="00A4342E"/>
    <w:rsid w:val="00A434FD"/>
    <w:rsid w:val="00A4361F"/>
    <w:rsid w:val="00A44BE9"/>
    <w:rsid w:val="00A457E8"/>
    <w:rsid w:val="00A45CCD"/>
    <w:rsid w:val="00A465A4"/>
    <w:rsid w:val="00A4698B"/>
    <w:rsid w:val="00A47A48"/>
    <w:rsid w:val="00A50711"/>
    <w:rsid w:val="00A51387"/>
    <w:rsid w:val="00A51B88"/>
    <w:rsid w:val="00A52C74"/>
    <w:rsid w:val="00A5337A"/>
    <w:rsid w:val="00A53CA3"/>
    <w:rsid w:val="00A553AD"/>
    <w:rsid w:val="00A554AA"/>
    <w:rsid w:val="00A555D4"/>
    <w:rsid w:val="00A559B4"/>
    <w:rsid w:val="00A56918"/>
    <w:rsid w:val="00A569BF"/>
    <w:rsid w:val="00A56D48"/>
    <w:rsid w:val="00A57199"/>
    <w:rsid w:val="00A57663"/>
    <w:rsid w:val="00A605BA"/>
    <w:rsid w:val="00A60D0E"/>
    <w:rsid w:val="00A611E5"/>
    <w:rsid w:val="00A61350"/>
    <w:rsid w:val="00A6246D"/>
    <w:rsid w:val="00A625B8"/>
    <w:rsid w:val="00A62D78"/>
    <w:rsid w:val="00A64178"/>
    <w:rsid w:val="00A64981"/>
    <w:rsid w:val="00A655D4"/>
    <w:rsid w:val="00A659AB"/>
    <w:rsid w:val="00A67964"/>
    <w:rsid w:val="00A70A12"/>
    <w:rsid w:val="00A710E6"/>
    <w:rsid w:val="00A71BF8"/>
    <w:rsid w:val="00A72771"/>
    <w:rsid w:val="00A7287D"/>
    <w:rsid w:val="00A72A98"/>
    <w:rsid w:val="00A72F0A"/>
    <w:rsid w:val="00A73036"/>
    <w:rsid w:val="00A7342F"/>
    <w:rsid w:val="00A7395D"/>
    <w:rsid w:val="00A73C39"/>
    <w:rsid w:val="00A73EA0"/>
    <w:rsid w:val="00A742EE"/>
    <w:rsid w:val="00A7494C"/>
    <w:rsid w:val="00A74CE4"/>
    <w:rsid w:val="00A75DFC"/>
    <w:rsid w:val="00A76058"/>
    <w:rsid w:val="00A762BE"/>
    <w:rsid w:val="00A76599"/>
    <w:rsid w:val="00A7709F"/>
    <w:rsid w:val="00A77C48"/>
    <w:rsid w:val="00A804FE"/>
    <w:rsid w:val="00A815DC"/>
    <w:rsid w:val="00A8178F"/>
    <w:rsid w:val="00A81B4E"/>
    <w:rsid w:val="00A8215F"/>
    <w:rsid w:val="00A827BE"/>
    <w:rsid w:val="00A82941"/>
    <w:rsid w:val="00A83A56"/>
    <w:rsid w:val="00A8482F"/>
    <w:rsid w:val="00A849BA"/>
    <w:rsid w:val="00A863C8"/>
    <w:rsid w:val="00A86A3D"/>
    <w:rsid w:val="00A871CD"/>
    <w:rsid w:val="00A901E7"/>
    <w:rsid w:val="00A905AB"/>
    <w:rsid w:val="00A91370"/>
    <w:rsid w:val="00A913D8"/>
    <w:rsid w:val="00A9237D"/>
    <w:rsid w:val="00A92467"/>
    <w:rsid w:val="00A924E9"/>
    <w:rsid w:val="00A92507"/>
    <w:rsid w:val="00A92AC6"/>
    <w:rsid w:val="00A934E3"/>
    <w:rsid w:val="00A93A2E"/>
    <w:rsid w:val="00A9553E"/>
    <w:rsid w:val="00A966F2"/>
    <w:rsid w:val="00A96B27"/>
    <w:rsid w:val="00A972E8"/>
    <w:rsid w:val="00A973F2"/>
    <w:rsid w:val="00AA0540"/>
    <w:rsid w:val="00AA0C0B"/>
    <w:rsid w:val="00AA17CB"/>
    <w:rsid w:val="00AA1C50"/>
    <w:rsid w:val="00AA1E5B"/>
    <w:rsid w:val="00AA236E"/>
    <w:rsid w:val="00AA398D"/>
    <w:rsid w:val="00AA3B07"/>
    <w:rsid w:val="00AA46E1"/>
    <w:rsid w:val="00AA4809"/>
    <w:rsid w:val="00AA500C"/>
    <w:rsid w:val="00AA62A5"/>
    <w:rsid w:val="00AA65CD"/>
    <w:rsid w:val="00AA690A"/>
    <w:rsid w:val="00AA6B4A"/>
    <w:rsid w:val="00AA6DAA"/>
    <w:rsid w:val="00AA70D6"/>
    <w:rsid w:val="00AA73A8"/>
    <w:rsid w:val="00AB08B4"/>
    <w:rsid w:val="00AB0AD0"/>
    <w:rsid w:val="00AB1B1B"/>
    <w:rsid w:val="00AB45DA"/>
    <w:rsid w:val="00AB52D2"/>
    <w:rsid w:val="00AB5BAF"/>
    <w:rsid w:val="00AB66B3"/>
    <w:rsid w:val="00AB6841"/>
    <w:rsid w:val="00AB6A8C"/>
    <w:rsid w:val="00AB729C"/>
    <w:rsid w:val="00AB7540"/>
    <w:rsid w:val="00AB7AFB"/>
    <w:rsid w:val="00AB7DC9"/>
    <w:rsid w:val="00AC013F"/>
    <w:rsid w:val="00AC0773"/>
    <w:rsid w:val="00AC0795"/>
    <w:rsid w:val="00AC0D6C"/>
    <w:rsid w:val="00AC227D"/>
    <w:rsid w:val="00AC280B"/>
    <w:rsid w:val="00AC2B39"/>
    <w:rsid w:val="00AC2B8D"/>
    <w:rsid w:val="00AC3503"/>
    <w:rsid w:val="00AC3A11"/>
    <w:rsid w:val="00AC4362"/>
    <w:rsid w:val="00AC45BA"/>
    <w:rsid w:val="00AC47A7"/>
    <w:rsid w:val="00AC4B00"/>
    <w:rsid w:val="00AC4B48"/>
    <w:rsid w:val="00AC4DCC"/>
    <w:rsid w:val="00AC52A5"/>
    <w:rsid w:val="00AC56D0"/>
    <w:rsid w:val="00AC5BF3"/>
    <w:rsid w:val="00AC5C30"/>
    <w:rsid w:val="00AC633D"/>
    <w:rsid w:val="00AC7268"/>
    <w:rsid w:val="00AC7E34"/>
    <w:rsid w:val="00AD04FB"/>
    <w:rsid w:val="00AD072F"/>
    <w:rsid w:val="00AD1504"/>
    <w:rsid w:val="00AD1C21"/>
    <w:rsid w:val="00AD1CF7"/>
    <w:rsid w:val="00AD2054"/>
    <w:rsid w:val="00AD2172"/>
    <w:rsid w:val="00AD24F1"/>
    <w:rsid w:val="00AD31D7"/>
    <w:rsid w:val="00AD3973"/>
    <w:rsid w:val="00AD4348"/>
    <w:rsid w:val="00AD4364"/>
    <w:rsid w:val="00AD44B8"/>
    <w:rsid w:val="00AD4DEE"/>
    <w:rsid w:val="00AD55A1"/>
    <w:rsid w:val="00AD5713"/>
    <w:rsid w:val="00AD5C46"/>
    <w:rsid w:val="00AD65E6"/>
    <w:rsid w:val="00AD670A"/>
    <w:rsid w:val="00AD6ABF"/>
    <w:rsid w:val="00AD71AC"/>
    <w:rsid w:val="00AE03D7"/>
    <w:rsid w:val="00AE0C88"/>
    <w:rsid w:val="00AE1327"/>
    <w:rsid w:val="00AE1328"/>
    <w:rsid w:val="00AE1477"/>
    <w:rsid w:val="00AE209F"/>
    <w:rsid w:val="00AE2D03"/>
    <w:rsid w:val="00AE3339"/>
    <w:rsid w:val="00AE62AC"/>
    <w:rsid w:val="00AE675A"/>
    <w:rsid w:val="00AE7BF2"/>
    <w:rsid w:val="00AF0145"/>
    <w:rsid w:val="00AF06D9"/>
    <w:rsid w:val="00AF1B1A"/>
    <w:rsid w:val="00AF215F"/>
    <w:rsid w:val="00AF33D0"/>
    <w:rsid w:val="00AF498C"/>
    <w:rsid w:val="00AF4A28"/>
    <w:rsid w:val="00AF59E2"/>
    <w:rsid w:val="00AF6804"/>
    <w:rsid w:val="00AF6B91"/>
    <w:rsid w:val="00AF7202"/>
    <w:rsid w:val="00AF7942"/>
    <w:rsid w:val="00AF796A"/>
    <w:rsid w:val="00AF7C94"/>
    <w:rsid w:val="00AF7EA8"/>
    <w:rsid w:val="00B00113"/>
    <w:rsid w:val="00B0016C"/>
    <w:rsid w:val="00B00983"/>
    <w:rsid w:val="00B01053"/>
    <w:rsid w:val="00B01150"/>
    <w:rsid w:val="00B0120B"/>
    <w:rsid w:val="00B019EB"/>
    <w:rsid w:val="00B01D7D"/>
    <w:rsid w:val="00B02025"/>
    <w:rsid w:val="00B030C9"/>
    <w:rsid w:val="00B048CF"/>
    <w:rsid w:val="00B0499A"/>
    <w:rsid w:val="00B04B86"/>
    <w:rsid w:val="00B04F44"/>
    <w:rsid w:val="00B052BE"/>
    <w:rsid w:val="00B054AB"/>
    <w:rsid w:val="00B0585E"/>
    <w:rsid w:val="00B061B3"/>
    <w:rsid w:val="00B06BE5"/>
    <w:rsid w:val="00B078F6"/>
    <w:rsid w:val="00B07914"/>
    <w:rsid w:val="00B101C0"/>
    <w:rsid w:val="00B111DD"/>
    <w:rsid w:val="00B113A1"/>
    <w:rsid w:val="00B1188C"/>
    <w:rsid w:val="00B11F99"/>
    <w:rsid w:val="00B13BDA"/>
    <w:rsid w:val="00B13EA1"/>
    <w:rsid w:val="00B146A7"/>
    <w:rsid w:val="00B1524B"/>
    <w:rsid w:val="00B155F6"/>
    <w:rsid w:val="00B16509"/>
    <w:rsid w:val="00B168B3"/>
    <w:rsid w:val="00B16BEF"/>
    <w:rsid w:val="00B1713A"/>
    <w:rsid w:val="00B203F0"/>
    <w:rsid w:val="00B20EA8"/>
    <w:rsid w:val="00B216B5"/>
    <w:rsid w:val="00B2239C"/>
    <w:rsid w:val="00B22523"/>
    <w:rsid w:val="00B226CD"/>
    <w:rsid w:val="00B22C02"/>
    <w:rsid w:val="00B22E69"/>
    <w:rsid w:val="00B2360D"/>
    <w:rsid w:val="00B23931"/>
    <w:rsid w:val="00B249B3"/>
    <w:rsid w:val="00B255B6"/>
    <w:rsid w:val="00B257A3"/>
    <w:rsid w:val="00B25862"/>
    <w:rsid w:val="00B26C73"/>
    <w:rsid w:val="00B26E22"/>
    <w:rsid w:val="00B27C02"/>
    <w:rsid w:val="00B27EFA"/>
    <w:rsid w:val="00B30513"/>
    <w:rsid w:val="00B30BF4"/>
    <w:rsid w:val="00B30E86"/>
    <w:rsid w:val="00B310DF"/>
    <w:rsid w:val="00B311A3"/>
    <w:rsid w:val="00B3147F"/>
    <w:rsid w:val="00B31CE7"/>
    <w:rsid w:val="00B32288"/>
    <w:rsid w:val="00B3253C"/>
    <w:rsid w:val="00B3286A"/>
    <w:rsid w:val="00B33FAD"/>
    <w:rsid w:val="00B34357"/>
    <w:rsid w:val="00B34561"/>
    <w:rsid w:val="00B3475E"/>
    <w:rsid w:val="00B34FAC"/>
    <w:rsid w:val="00B3775B"/>
    <w:rsid w:val="00B37ECD"/>
    <w:rsid w:val="00B400EE"/>
    <w:rsid w:val="00B40657"/>
    <w:rsid w:val="00B40853"/>
    <w:rsid w:val="00B411F3"/>
    <w:rsid w:val="00B42560"/>
    <w:rsid w:val="00B42744"/>
    <w:rsid w:val="00B439B7"/>
    <w:rsid w:val="00B45235"/>
    <w:rsid w:val="00B456AE"/>
    <w:rsid w:val="00B459AB"/>
    <w:rsid w:val="00B459C5"/>
    <w:rsid w:val="00B45D35"/>
    <w:rsid w:val="00B46FB8"/>
    <w:rsid w:val="00B505BC"/>
    <w:rsid w:val="00B511AB"/>
    <w:rsid w:val="00B513DF"/>
    <w:rsid w:val="00B51460"/>
    <w:rsid w:val="00B51AC0"/>
    <w:rsid w:val="00B527A8"/>
    <w:rsid w:val="00B53452"/>
    <w:rsid w:val="00B53604"/>
    <w:rsid w:val="00B53672"/>
    <w:rsid w:val="00B53B27"/>
    <w:rsid w:val="00B549EE"/>
    <w:rsid w:val="00B55300"/>
    <w:rsid w:val="00B55A22"/>
    <w:rsid w:val="00B56597"/>
    <w:rsid w:val="00B608B7"/>
    <w:rsid w:val="00B6259A"/>
    <w:rsid w:val="00B627AB"/>
    <w:rsid w:val="00B62B07"/>
    <w:rsid w:val="00B62F27"/>
    <w:rsid w:val="00B638D6"/>
    <w:rsid w:val="00B63984"/>
    <w:rsid w:val="00B66585"/>
    <w:rsid w:val="00B6745F"/>
    <w:rsid w:val="00B701D1"/>
    <w:rsid w:val="00B70216"/>
    <w:rsid w:val="00B71281"/>
    <w:rsid w:val="00B72E57"/>
    <w:rsid w:val="00B7304B"/>
    <w:rsid w:val="00B731EC"/>
    <w:rsid w:val="00B73C96"/>
    <w:rsid w:val="00B74592"/>
    <w:rsid w:val="00B75B2A"/>
    <w:rsid w:val="00B765B8"/>
    <w:rsid w:val="00B77350"/>
    <w:rsid w:val="00B77E99"/>
    <w:rsid w:val="00B81015"/>
    <w:rsid w:val="00B81627"/>
    <w:rsid w:val="00B83207"/>
    <w:rsid w:val="00B84C37"/>
    <w:rsid w:val="00B85B41"/>
    <w:rsid w:val="00B85E98"/>
    <w:rsid w:val="00B86807"/>
    <w:rsid w:val="00B87233"/>
    <w:rsid w:val="00B879F8"/>
    <w:rsid w:val="00B90797"/>
    <w:rsid w:val="00B91001"/>
    <w:rsid w:val="00B9269F"/>
    <w:rsid w:val="00B95F95"/>
    <w:rsid w:val="00B96055"/>
    <w:rsid w:val="00B96882"/>
    <w:rsid w:val="00B9688B"/>
    <w:rsid w:val="00B96CEA"/>
    <w:rsid w:val="00B96D1E"/>
    <w:rsid w:val="00B972DD"/>
    <w:rsid w:val="00B973E1"/>
    <w:rsid w:val="00B97DC3"/>
    <w:rsid w:val="00BA1420"/>
    <w:rsid w:val="00BA273E"/>
    <w:rsid w:val="00BA3791"/>
    <w:rsid w:val="00BA528E"/>
    <w:rsid w:val="00BA52A0"/>
    <w:rsid w:val="00BA6667"/>
    <w:rsid w:val="00BA6C4B"/>
    <w:rsid w:val="00BA7950"/>
    <w:rsid w:val="00BB0062"/>
    <w:rsid w:val="00BB2BF9"/>
    <w:rsid w:val="00BB2D60"/>
    <w:rsid w:val="00BB311D"/>
    <w:rsid w:val="00BB3365"/>
    <w:rsid w:val="00BB3763"/>
    <w:rsid w:val="00BB3F9F"/>
    <w:rsid w:val="00BB4138"/>
    <w:rsid w:val="00BB41C5"/>
    <w:rsid w:val="00BB48F6"/>
    <w:rsid w:val="00BB515D"/>
    <w:rsid w:val="00BB5897"/>
    <w:rsid w:val="00BB6317"/>
    <w:rsid w:val="00BB643E"/>
    <w:rsid w:val="00BB6B69"/>
    <w:rsid w:val="00BB796C"/>
    <w:rsid w:val="00BB7EB3"/>
    <w:rsid w:val="00BC12CD"/>
    <w:rsid w:val="00BC1BCF"/>
    <w:rsid w:val="00BC3E34"/>
    <w:rsid w:val="00BC40E1"/>
    <w:rsid w:val="00BC4FD7"/>
    <w:rsid w:val="00BC51BA"/>
    <w:rsid w:val="00BC544D"/>
    <w:rsid w:val="00BC59C3"/>
    <w:rsid w:val="00BC5AC9"/>
    <w:rsid w:val="00BC6934"/>
    <w:rsid w:val="00BC73F1"/>
    <w:rsid w:val="00BC7818"/>
    <w:rsid w:val="00BC7D9F"/>
    <w:rsid w:val="00BD09A7"/>
    <w:rsid w:val="00BD0B25"/>
    <w:rsid w:val="00BD0D4D"/>
    <w:rsid w:val="00BD194B"/>
    <w:rsid w:val="00BD28BF"/>
    <w:rsid w:val="00BD2BA9"/>
    <w:rsid w:val="00BD500E"/>
    <w:rsid w:val="00BD54A8"/>
    <w:rsid w:val="00BD557B"/>
    <w:rsid w:val="00BD5898"/>
    <w:rsid w:val="00BD6500"/>
    <w:rsid w:val="00BD732C"/>
    <w:rsid w:val="00BD7570"/>
    <w:rsid w:val="00BD7FDF"/>
    <w:rsid w:val="00BE01E1"/>
    <w:rsid w:val="00BE0451"/>
    <w:rsid w:val="00BE04F6"/>
    <w:rsid w:val="00BE160F"/>
    <w:rsid w:val="00BE24D3"/>
    <w:rsid w:val="00BE3184"/>
    <w:rsid w:val="00BE3373"/>
    <w:rsid w:val="00BE3805"/>
    <w:rsid w:val="00BE433F"/>
    <w:rsid w:val="00BE4E13"/>
    <w:rsid w:val="00BE5549"/>
    <w:rsid w:val="00BE55D5"/>
    <w:rsid w:val="00BE5963"/>
    <w:rsid w:val="00BE61BB"/>
    <w:rsid w:val="00BE6533"/>
    <w:rsid w:val="00BE676F"/>
    <w:rsid w:val="00BE699C"/>
    <w:rsid w:val="00BE72FF"/>
    <w:rsid w:val="00BE757C"/>
    <w:rsid w:val="00BE7EC4"/>
    <w:rsid w:val="00BF0E8D"/>
    <w:rsid w:val="00BF154D"/>
    <w:rsid w:val="00BF1A78"/>
    <w:rsid w:val="00BF1D6D"/>
    <w:rsid w:val="00BF27E6"/>
    <w:rsid w:val="00BF2BD1"/>
    <w:rsid w:val="00BF35E9"/>
    <w:rsid w:val="00BF3A10"/>
    <w:rsid w:val="00BF3CD6"/>
    <w:rsid w:val="00BF41BD"/>
    <w:rsid w:val="00BF5256"/>
    <w:rsid w:val="00BF54E2"/>
    <w:rsid w:val="00BF566F"/>
    <w:rsid w:val="00BF61F6"/>
    <w:rsid w:val="00BF6332"/>
    <w:rsid w:val="00BF6B09"/>
    <w:rsid w:val="00BF6E0E"/>
    <w:rsid w:val="00BF6E49"/>
    <w:rsid w:val="00BF7ADA"/>
    <w:rsid w:val="00C01358"/>
    <w:rsid w:val="00C01B66"/>
    <w:rsid w:val="00C02050"/>
    <w:rsid w:val="00C02113"/>
    <w:rsid w:val="00C02385"/>
    <w:rsid w:val="00C03571"/>
    <w:rsid w:val="00C038DF"/>
    <w:rsid w:val="00C03CE9"/>
    <w:rsid w:val="00C03D80"/>
    <w:rsid w:val="00C04185"/>
    <w:rsid w:val="00C043FC"/>
    <w:rsid w:val="00C04730"/>
    <w:rsid w:val="00C04BE2"/>
    <w:rsid w:val="00C04BF8"/>
    <w:rsid w:val="00C058B7"/>
    <w:rsid w:val="00C05937"/>
    <w:rsid w:val="00C102CE"/>
    <w:rsid w:val="00C10FDB"/>
    <w:rsid w:val="00C111D9"/>
    <w:rsid w:val="00C13664"/>
    <w:rsid w:val="00C17182"/>
    <w:rsid w:val="00C175B6"/>
    <w:rsid w:val="00C2035C"/>
    <w:rsid w:val="00C20CE5"/>
    <w:rsid w:val="00C21F12"/>
    <w:rsid w:val="00C2281C"/>
    <w:rsid w:val="00C2284A"/>
    <w:rsid w:val="00C22CAB"/>
    <w:rsid w:val="00C23D14"/>
    <w:rsid w:val="00C245D1"/>
    <w:rsid w:val="00C24A8A"/>
    <w:rsid w:val="00C2503F"/>
    <w:rsid w:val="00C25491"/>
    <w:rsid w:val="00C27AE2"/>
    <w:rsid w:val="00C30B98"/>
    <w:rsid w:val="00C30C3B"/>
    <w:rsid w:val="00C30EDC"/>
    <w:rsid w:val="00C31047"/>
    <w:rsid w:val="00C31918"/>
    <w:rsid w:val="00C3405F"/>
    <w:rsid w:val="00C343B8"/>
    <w:rsid w:val="00C350E2"/>
    <w:rsid w:val="00C35D0E"/>
    <w:rsid w:val="00C36E50"/>
    <w:rsid w:val="00C4052F"/>
    <w:rsid w:val="00C40C66"/>
    <w:rsid w:val="00C40E16"/>
    <w:rsid w:val="00C42356"/>
    <w:rsid w:val="00C443AC"/>
    <w:rsid w:val="00C445C3"/>
    <w:rsid w:val="00C45618"/>
    <w:rsid w:val="00C45EC6"/>
    <w:rsid w:val="00C475CE"/>
    <w:rsid w:val="00C47751"/>
    <w:rsid w:val="00C500BB"/>
    <w:rsid w:val="00C51FDE"/>
    <w:rsid w:val="00C521F9"/>
    <w:rsid w:val="00C523D5"/>
    <w:rsid w:val="00C5275C"/>
    <w:rsid w:val="00C52998"/>
    <w:rsid w:val="00C53A14"/>
    <w:rsid w:val="00C54D54"/>
    <w:rsid w:val="00C54FBA"/>
    <w:rsid w:val="00C5530F"/>
    <w:rsid w:val="00C6011E"/>
    <w:rsid w:val="00C6032B"/>
    <w:rsid w:val="00C60452"/>
    <w:rsid w:val="00C61123"/>
    <w:rsid w:val="00C61389"/>
    <w:rsid w:val="00C61854"/>
    <w:rsid w:val="00C62196"/>
    <w:rsid w:val="00C633F7"/>
    <w:rsid w:val="00C64EC3"/>
    <w:rsid w:val="00C64FA2"/>
    <w:rsid w:val="00C660C6"/>
    <w:rsid w:val="00C66E83"/>
    <w:rsid w:val="00C70BED"/>
    <w:rsid w:val="00C70F95"/>
    <w:rsid w:val="00C710C8"/>
    <w:rsid w:val="00C71915"/>
    <w:rsid w:val="00C72205"/>
    <w:rsid w:val="00C73633"/>
    <w:rsid w:val="00C738BA"/>
    <w:rsid w:val="00C7465E"/>
    <w:rsid w:val="00C74B3B"/>
    <w:rsid w:val="00C74BEC"/>
    <w:rsid w:val="00C75322"/>
    <w:rsid w:val="00C7537F"/>
    <w:rsid w:val="00C755E5"/>
    <w:rsid w:val="00C756EB"/>
    <w:rsid w:val="00C75835"/>
    <w:rsid w:val="00C75F88"/>
    <w:rsid w:val="00C76B04"/>
    <w:rsid w:val="00C76DB2"/>
    <w:rsid w:val="00C773AC"/>
    <w:rsid w:val="00C80290"/>
    <w:rsid w:val="00C81392"/>
    <w:rsid w:val="00C8199C"/>
    <w:rsid w:val="00C84EDA"/>
    <w:rsid w:val="00C85475"/>
    <w:rsid w:val="00C85485"/>
    <w:rsid w:val="00C860F7"/>
    <w:rsid w:val="00C86AE6"/>
    <w:rsid w:val="00C86EBB"/>
    <w:rsid w:val="00C90238"/>
    <w:rsid w:val="00C902AC"/>
    <w:rsid w:val="00C911D9"/>
    <w:rsid w:val="00C91532"/>
    <w:rsid w:val="00C918E1"/>
    <w:rsid w:val="00C91928"/>
    <w:rsid w:val="00C944F4"/>
    <w:rsid w:val="00C9589D"/>
    <w:rsid w:val="00C972A4"/>
    <w:rsid w:val="00C9781D"/>
    <w:rsid w:val="00CA0A31"/>
    <w:rsid w:val="00CA0C7E"/>
    <w:rsid w:val="00CA18A8"/>
    <w:rsid w:val="00CA1E65"/>
    <w:rsid w:val="00CA24CF"/>
    <w:rsid w:val="00CA2FAE"/>
    <w:rsid w:val="00CA38F2"/>
    <w:rsid w:val="00CA38FD"/>
    <w:rsid w:val="00CA3CC8"/>
    <w:rsid w:val="00CA47D2"/>
    <w:rsid w:val="00CA560D"/>
    <w:rsid w:val="00CA5725"/>
    <w:rsid w:val="00CA78AB"/>
    <w:rsid w:val="00CB01EE"/>
    <w:rsid w:val="00CB0A76"/>
    <w:rsid w:val="00CB1D90"/>
    <w:rsid w:val="00CB2BD7"/>
    <w:rsid w:val="00CB355A"/>
    <w:rsid w:val="00CB3EFC"/>
    <w:rsid w:val="00CB5780"/>
    <w:rsid w:val="00CB5BC9"/>
    <w:rsid w:val="00CB6B1F"/>
    <w:rsid w:val="00CB6C35"/>
    <w:rsid w:val="00CB70E8"/>
    <w:rsid w:val="00CC025F"/>
    <w:rsid w:val="00CC03C1"/>
    <w:rsid w:val="00CC0496"/>
    <w:rsid w:val="00CC06B3"/>
    <w:rsid w:val="00CC18A1"/>
    <w:rsid w:val="00CC27EE"/>
    <w:rsid w:val="00CC346E"/>
    <w:rsid w:val="00CC367A"/>
    <w:rsid w:val="00CC3B6E"/>
    <w:rsid w:val="00CC49C5"/>
    <w:rsid w:val="00CC5222"/>
    <w:rsid w:val="00CC558B"/>
    <w:rsid w:val="00CC6B69"/>
    <w:rsid w:val="00CC76B8"/>
    <w:rsid w:val="00CC790A"/>
    <w:rsid w:val="00CD041C"/>
    <w:rsid w:val="00CD1995"/>
    <w:rsid w:val="00CD1B07"/>
    <w:rsid w:val="00CD261A"/>
    <w:rsid w:val="00CD2EED"/>
    <w:rsid w:val="00CD31E1"/>
    <w:rsid w:val="00CD3BD9"/>
    <w:rsid w:val="00CD49E3"/>
    <w:rsid w:val="00CD4FD8"/>
    <w:rsid w:val="00CD53CB"/>
    <w:rsid w:val="00CD5591"/>
    <w:rsid w:val="00CD61B8"/>
    <w:rsid w:val="00CD710B"/>
    <w:rsid w:val="00CE0842"/>
    <w:rsid w:val="00CE0AA2"/>
    <w:rsid w:val="00CE138D"/>
    <w:rsid w:val="00CE2430"/>
    <w:rsid w:val="00CE45D8"/>
    <w:rsid w:val="00CE54A8"/>
    <w:rsid w:val="00CE5B89"/>
    <w:rsid w:val="00CE63CA"/>
    <w:rsid w:val="00CE6F69"/>
    <w:rsid w:val="00CF0095"/>
    <w:rsid w:val="00CF1238"/>
    <w:rsid w:val="00CF1288"/>
    <w:rsid w:val="00CF2CA7"/>
    <w:rsid w:val="00CF43D0"/>
    <w:rsid w:val="00CF4708"/>
    <w:rsid w:val="00CF4EB5"/>
    <w:rsid w:val="00CF531C"/>
    <w:rsid w:val="00CF54DD"/>
    <w:rsid w:val="00CF5D71"/>
    <w:rsid w:val="00CF6323"/>
    <w:rsid w:val="00CF6405"/>
    <w:rsid w:val="00CF6BC2"/>
    <w:rsid w:val="00CF79B1"/>
    <w:rsid w:val="00CF7AE3"/>
    <w:rsid w:val="00D00452"/>
    <w:rsid w:val="00D00766"/>
    <w:rsid w:val="00D01218"/>
    <w:rsid w:val="00D02919"/>
    <w:rsid w:val="00D02A17"/>
    <w:rsid w:val="00D02BA1"/>
    <w:rsid w:val="00D03089"/>
    <w:rsid w:val="00D032C2"/>
    <w:rsid w:val="00D0452C"/>
    <w:rsid w:val="00D0508B"/>
    <w:rsid w:val="00D0550C"/>
    <w:rsid w:val="00D070C8"/>
    <w:rsid w:val="00D07390"/>
    <w:rsid w:val="00D10187"/>
    <w:rsid w:val="00D103A2"/>
    <w:rsid w:val="00D1058B"/>
    <w:rsid w:val="00D10D5A"/>
    <w:rsid w:val="00D111BF"/>
    <w:rsid w:val="00D1257F"/>
    <w:rsid w:val="00D12A70"/>
    <w:rsid w:val="00D132F2"/>
    <w:rsid w:val="00D133F3"/>
    <w:rsid w:val="00D134C6"/>
    <w:rsid w:val="00D137B9"/>
    <w:rsid w:val="00D13BE9"/>
    <w:rsid w:val="00D1410C"/>
    <w:rsid w:val="00D14881"/>
    <w:rsid w:val="00D1501A"/>
    <w:rsid w:val="00D1694A"/>
    <w:rsid w:val="00D171C5"/>
    <w:rsid w:val="00D200EE"/>
    <w:rsid w:val="00D20270"/>
    <w:rsid w:val="00D202B8"/>
    <w:rsid w:val="00D20318"/>
    <w:rsid w:val="00D211B1"/>
    <w:rsid w:val="00D21609"/>
    <w:rsid w:val="00D21613"/>
    <w:rsid w:val="00D228D8"/>
    <w:rsid w:val="00D23C23"/>
    <w:rsid w:val="00D23EEC"/>
    <w:rsid w:val="00D2420A"/>
    <w:rsid w:val="00D24517"/>
    <w:rsid w:val="00D24A44"/>
    <w:rsid w:val="00D25C55"/>
    <w:rsid w:val="00D26119"/>
    <w:rsid w:val="00D26675"/>
    <w:rsid w:val="00D2672F"/>
    <w:rsid w:val="00D2722C"/>
    <w:rsid w:val="00D272D4"/>
    <w:rsid w:val="00D27726"/>
    <w:rsid w:val="00D2796D"/>
    <w:rsid w:val="00D27C82"/>
    <w:rsid w:val="00D3132F"/>
    <w:rsid w:val="00D31976"/>
    <w:rsid w:val="00D31AEC"/>
    <w:rsid w:val="00D32AEA"/>
    <w:rsid w:val="00D32DBC"/>
    <w:rsid w:val="00D37548"/>
    <w:rsid w:val="00D375F6"/>
    <w:rsid w:val="00D37823"/>
    <w:rsid w:val="00D4055D"/>
    <w:rsid w:val="00D40776"/>
    <w:rsid w:val="00D408F2"/>
    <w:rsid w:val="00D412B8"/>
    <w:rsid w:val="00D41586"/>
    <w:rsid w:val="00D41E34"/>
    <w:rsid w:val="00D4242A"/>
    <w:rsid w:val="00D4387D"/>
    <w:rsid w:val="00D44E0F"/>
    <w:rsid w:val="00D467BE"/>
    <w:rsid w:val="00D4739A"/>
    <w:rsid w:val="00D47F10"/>
    <w:rsid w:val="00D50C7F"/>
    <w:rsid w:val="00D51610"/>
    <w:rsid w:val="00D5180E"/>
    <w:rsid w:val="00D51988"/>
    <w:rsid w:val="00D522D6"/>
    <w:rsid w:val="00D52BD8"/>
    <w:rsid w:val="00D52CA7"/>
    <w:rsid w:val="00D53018"/>
    <w:rsid w:val="00D53CE3"/>
    <w:rsid w:val="00D54290"/>
    <w:rsid w:val="00D543C1"/>
    <w:rsid w:val="00D54CCC"/>
    <w:rsid w:val="00D55363"/>
    <w:rsid w:val="00D559A8"/>
    <w:rsid w:val="00D562FE"/>
    <w:rsid w:val="00D5663B"/>
    <w:rsid w:val="00D608F2"/>
    <w:rsid w:val="00D611F4"/>
    <w:rsid w:val="00D61F8D"/>
    <w:rsid w:val="00D620D2"/>
    <w:rsid w:val="00D62277"/>
    <w:rsid w:val="00D639BD"/>
    <w:rsid w:val="00D642F3"/>
    <w:rsid w:val="00D64B26"/>
    <w:rsid w:val="00D65A3F"/>
    <w:rsid w:val="00D65C20"/>
    <w:rsid w:val="00D65C71"/>
    <w:rsid w:val="00D65DB3"/>
    <w:rsid w:val="00D70343"/>
    <w:rsid w:val="00D71CCF"/>
    <w:rsid w:val="00D7270F"/>
    <w:rsid w:val="00D72769"/>
    <w:rsid w:val="00D733F3"/>
    <w:rsid w:val="00D735A3"/>
    <w:rsid w:val="00D74209"/>
    <w:rsid w:val="00D74B38"/>
    <w:rsid w:val="00D76289"/>
    <w:rsid w:val="00D762D7"/>
    <w:rsid w:val="00D7644D"/>
    <w:rsid w:val="00D7644E"/>
    <w:rsid w:val="00D76621"/>
    <w:rsid w:val="00D76F5B"/>
    <w:rsid w:val="00D77069"/>
    <w:rsid w:val="00D77737"/>
    <w:rsid w:val="00D778DB"/>
    <w:rsid w:val="00D802B8"/>
    <w:rsid w:val="00D805F0"/>
    <w:rsid w:val="00D80E2C"/>
    <w:rsid w:val="00D82D48"/>
    <w:rsid w:val="00D82F56"/>
    <w:rsid w:val="00D837A4"/>
    <w:rsid w:val="00D84CCB"/>
    <w:rsid w:val="00D85925"/>
    <w:rsid w:val="00D8713B"/>
    <w:rsid w:val="00D8719D"/>
    <w:rsid w:val="00D877AC"/>
    <w:rsid w:val="00D87DF5"/>
    <w:rsid w:val="00D90E42"/>
    <w:rsid w:val="00D91CC5"/>
    <w:rsid w:val="00D9229D"/>
    <w:rsid w:val="00D92395"/>
    <w:rsid w:val="00D923E9"/>
    <w:rsid w:val="00D9393F"/>
    <w:rsid w:val="00D94570"/>
    <w:rsid w:val="00D94B39"/>
    <w:rsid w:val="00D95086"/>
    <w:rsid w:val="00D9515B"/>
    <w:rsid w:val="00D951CE"/>
    <w:rsid w:val="00D954A9"/>
    <w:rsid w:val="00D95957"/>
    <w:rsid w:val="00D95A79"/>
    <w:rsid w:val="00D9613A"/>
    <w:rsid w:val="00D96510"/>
    <w:rsid w:val="00D96854"/>
    <w:rsid w:val="00D9686C"/>
    <w:rsid w:val="00D96F6F"/>
    <w:rsid w:val="00D97414"/>
    <w:rsid w:val="00DA168D"/>
    <w:rsid w:val="00DA222E"/>
    <w:rsid w:val="00DA2D31"/>
    <w:rsid w:val="00DA3649"/>
    <w:rsid w:val="00DA36E9"/>
    <w:rsid w:val="00DA37C1"/>
    <w:rsid w:val="00DA3F7A"/>
    <w:rsid w:val="00DA41CB"/>
    <w:rsid w:val="00DA4382"/>
    <w:rsid w:val="00DA5A3B"/>
    <w:rsid w:val="00DA5F69"/>
    <w:rsid w:val="00DA60CF"/>
    <w:rsid w:val="00DA6A4A"/>
    <w:rsid w:val="00DA7369"/>
    <w:rsid w:val="00DA7FF3"/>
    <w:rsid w:val="00DB0698"/>
    <w:rsid w:val="00DB1565"/>
    <w:rsid w:val="00DB285B"/>
    <w:rsid w:val="00DB2F99"/>
    <w:rsid w:val="00DB33D2"/>
    <w:rsid w:val="00DB385B"/>
    <w:rsid w:val="00DB444A"/>
    <w:rsid w:val="00DB53B5"/>
    <w:rsid w:val="00DB5624"/>
    <w:rsid w:val="00DB57D5"/>
    <w:rsid w:val="00DB5EF9"/>
    <w:rsid w:val="00DB60EA"/>
    <w:rsid w:val="00DB66D4"/>
    <w:rsid w:val="00DB784C"/>
    <w:rsid w:val="00DB7ED9"/>
    <w:rsid w:val="00DC028B"/>
    <w:rsid w:val="00DC02DC"/>
    <w:rsid w:val="00DC0C14"/>
    <w:rsid w:val="00DC1817"/>
    <w:rsid w:val="00DC3601"/>
    <w:rsid w:val="00DC4018"/>
    <w:rsid w:val="00DC44A0"/>
    <w:rsid w:val="00DC602F"/>
    <w:rsid w:val="00DC6385"/>
    <w:rsid w:val="00DC6465"/>
    <w:rsid w:val="00DC7045"/>
    <w:rsid w:val="00DC762B"/>
    <w:rsid w:val="00DC7E14"/>
    <w:rsid w:val="00DD1B4A"/>
    <w:rsid w:val="00DD1BAB"/>
    <w:rsid w:val="00DD1DC8"/>
    <w:rsid w:val="00DD2B56"/>
    <w:rsid w:val="00DD3A5B"/>
    <w:rsid w:val="00DD3D90"/>
    <w:rsid w:val="00DD47E4"/>
    <w:rsid w:val="00DD51F9"/>
    <w:rsid w:val="00DD70EE"/>
    <w:rsid w:val="00DD76DB"/>
    <w:rsid w:val="00DE0484"/>
    <w:rsid w:val="00DE092E"/>
    <w:rsid w:val="00DE0C5C"/>
    <w:rsid w:val="00DE1649"/>
    <w:rsid w:val="00DE1A9A"/>
    <w:rsid w:val="00DE1AE3"/>
    <w:rsid w:val="00DE1F09"/>
    <w:rsid w:val="00DE3861"/>
    <w:rsid w:val="00DE39D4"/>
    <w:rsid w:val="00DE52BA"/>
    <w:rsid w:val="00DE5516"/>
    <w:rsid w:val="00DE56E5"/>
    <w:rsid w:val="00DE5BDF"/>
    <w:rsid w:val="00DE5CC9"/>
    <w:rsid w:val="00DE5EF6"/>
    <w:rsid w:val="00DE6692"/>
    <w:rsid w:val="00DE671B"/>
    <w:rsid w:val="00DE6934"/>
    <w:rsid w:val="00DE6B86"/>
    <w:rsid w:val="00DE6CF3"/>
    <w:rsid w:val="00DE6F9C"/>
    <w:rsid w:val="00DE7C40"/>
    <w:rsid w:val="00DF0119"/>
    <w:rsid w:val="00DF027A"/>
    <w:rsid w:val="00DF02E9"/>
    <w:rsid w:val="00DF04A5"/>
    <w:rsid w:val="00DF0C69"/>
    <w:rsid w:val="00DF5106"/>
    <w:rsid w:val="00DF535A"/>
    <w:rsid w:val="00DF59F8"/>
    <w:rsid w:val="00DF6448"/>
    <w:rsid w:val="00DF669C"/>
    <w:rsid w:val="00DF6FEF"/>
    <w:rsid w:val="00DF71EE"/>
    <w:rsid w:val="00E00EA7"/>
    <w:rsid w:val="00E00F87"/>
    <w:rsid w:val="00E014E8"/>
    <w:rsid w:val="00E01A37"/>
    <w:rsid w:val="00E02137"/>
    <w:rsid w:val="00E02711"/>
    <w:rsid w:val="00E03B98"/>
    <w:rsid w:val="00E045C5"/>
    <w:rsid w:val="00E04772"/>
    <w:rsid w:val="00E0487A"/>
    <w:rsid w:val="00E04934"/>
    <w:rsid w:val="00E04EDB"/>
    <w:rsid w:val="00E06272"/>
    <w:rsid w:val="00E06274"/>
    <w:rsid w:val="00E07C94"/>
    <w:rsid w:val="00E07C9F"/>
    <w:rsid w:val="00E101F5"/>
    <w:rsid w:val="00E10229"/>
    <w:rsid w:val="00E10A64"/>
    <w:rsid w:val="00E10D61"/>
    <w:rsid w:val="00E1234A"/>
    <w:rsid w:val="00E12D50"/>
    <w:rsid w:val="00E13B1F"/>
    <w:rsid w:val="00E13F6D"/>
    <w:rsid w:val="00E1435B"/>
    <w:rsid w:val="00E14E7E"/>
    <w:rsid w:val="00E14F98"/>
    <w:rsid w:val="00E15806"/>
    <w:rsid w:val="00E15C4D"/>
    <w:rsid w:val="00E170A0"/>
    <w:rsid w:val="00E205E8"/>
    <w:rsid w:val="00E20B22"/>
    <w:rsid w:val="00E20BBE"/>
    <w:rsid w:val="00E21C3A"/>
    <w:rsid w:val="00E22E76"/>
    <w:rsid w:val="00E22FE7"/>
    <w:rsid w:val="00E23EC6"/>
    <w:rsid w:val="00E242DE"/>
    <w:rsid w:val="00E245E2"/>
    <w:rsid w:val="00E24661"/>
    <w:rsid w:val="00E24CEF"/>
    <w:rsid w:val="00E25CB9"/>
    <w:rsid w:val="00E268EF"/>
    <w:rsid w:val="00E26C7F"/>
    <w:rsid w:val="00E26EF6"/>
    <w:rsid w:val="00E26F17"/>
    <w:rsid w:val="00E27014"/>
    <w:rsid w:val="00E27914"/>
    <w:rsid w:val="00E27CFB"/>
    <w:rsid w:val="00E27DE3"/>
    <w:rsid w:val="00E307A1"/>
    <w:rsid w:val="00E3087D"/>
    <w:rsid w:val="00E308CE"/>
    <w:rsid w:val="00E30B01"/>
    <w:rsid w:val="00E3140C"/>
    <w:rsid w:val="00E31475"/>
    <w:rsid w:val="00E32F09"/>
    <w:rsid w:val="00E3404A"/>
    <w:rsid w:val="00E3436A"/>
    <w:rsid w:val="00E34579"/>
    <w:rsid w:val="00E34B41"/>
    <w:rsid w:val="00E36793"/>
    <w:rsid w:val="00E3696A"/>
    <w:rsid w:val="00E36F19"/>
    <w:rsid w:val="00E40D96"/>
    <w:rsid w:val="00E40F53"/>
    <w:rsid w:val="00E41AF5"/>
    <w:rsid w:val="00E41C6F"/>
    <w:rsid w:val="00E422E4"/>
    <w:rsid w:val="00E42341"/>
    <w:rsid w:val="00E42938"/>
    <w:rsid w:val="00E432C6"/>
    <w:rsid w:val="00E43540"/>
    <w:rsid w:val="00E4485F"/>
    <w:rsid w:val="00E448FF"/>
    <w:rsid w:val="00E44A5A"/>
    <w:rsid w:val="00E44F89"/>
    <w:rsid w:val="00E450D0"/>
    <w:rsid w:val="00E45824"/>
    <w:rsid w:val="00E460E9"/>
    <w:rsid w:val="00E477F7"/>
    <w:rsid w:val="00E47AD5"/>
    <w:rsid w:val="00E47C36"/>
    <w:rsid w:val="00E5089B"/>
    <w:rsid w:val="00E50D47"/>
    <w:rsid w:val="00E51592"/>
    <w:rsid w:val="00E52D24"/>
    <w:rsid w:val="00E531C1"/>
    <w:rsid w:val="00E54627"/>
    <w:rsid w:val="00E54764"/>
    <w:rsid w:val="00E54DE8"/>
    <w:rsid w:val="00E56410"/>
    <w:rsid w:val="00E56DF0"/>
    <w:rsid w:val="00E57D9A"/>
    <w:rsid w:val="00E57E99"/>
    <w:rsid w:val="00E60BFC"/>
    <w:rsid w:val="00E611DB"/>
    <w:rsid w:val="00E61296"/>
    <w:rsid w:val="00E615F4"/>
    <w:rsid w:val="00E62DC4"/>
    <w:rsid w:val="00E6368E"/>
    <w:rsid w:val="00E64A4B"/>
    <w:rsid w:val="00E667DC"/>
    <w:rsid w:val="00E70011"/>
    <w:rsid w:val="00E701CA"/>
    <w:rsid w:val="00E706E9"/>
    <w:rsid w:val="00E70723"/>
    <w:rsid w:val="00E71411"/>
    <w:rsid w:val="00E725AE"/>
    <w:rsid w:val="00E72602"/>
    <w:rsid w:val="00E72FDD"/>
    <w:rsid w:val="00E731A4"/>
    <w:rsid w:val="00E7372A"/>
    <w:rsid w:val="00E73A76"/>
    <w:rsid w:val="00E73F8B"/>
    <w:rsid w:val="00E76C76"/>
    <w:rsid w:val="00E76CD7"/>
    <w:rsid w:val="00E76F9E"/>
    <w:rsid w:val="00E77062"/>
    <w:rsid w:val="00E771D0"/>
    <w:rsid w:val="00E77EFC"/>
    <w:rsid w:val="00E794F2"/>
    <w:rsid w:val="00E80CEC"/>
    <w:rsid w:val="00E818D0"/>
    <w:rsid w:val="00E81B98"/>
    <w:rsid w:val="00E82583"/>
    <w:rsid w:val="00E830D2"/>
    <w:rsid w:val="00E8313B"/>
    <w:rsid w:val="00E83B06"/>
    <w:rsid w:val="00E85D3B"/>
    <w:rsid w:val="00E86442"/>
    <w:rsid w:val="00E867E7"/>
    <w:rsid w:val="00E87A4C"/>
    <w:rsid w:val="00E904CA"/>
    <w:rsid w:val="00E9076B"/>
    <w:rsid w:val="00E90B69"/>
    <w:rsid w:val="00E90F99"/>
    <w:rsid w:val="00E91507"/>
    <w:rsid w:val="00E915D1"/>
    <w:rsid w:val="00E9214A"/>
    <w:rsid w:val="00E93545"/>
    <w:rsid w:val="00E93A6C"/>
    <w:rsid w:val="00E940C6"/>
    <w:rsid w:val="00E9505D"/>
    <w:rsid w:val="00E95348"/>
    <w:rsid w:val="00E95E60"/>
    <w:rsid w:val="00E960D8"/>
    <w:rsid w:val="00E9630B"/>
    <w:rsid w:val="00E964FE"/>
    <w:rsid w:val="00E96E32"/>
    <w:rsid w:val="00E97425"/>
    <w:rsid w:val="00E97789"/>
    <w:rsid w:val="00E97C78"/>
    <w:rsid w:val="00EA0D78"/>
    <w:rsid w:val="00EA0E9E"/>
    <w:rsid w:val="00EA0F2A"/>
    <w:rsid w:val="00EA146C"/>
    <w:rsid w:val="00EA17FB"/>
    <w:rsid w:val="00EA19E1"/>
    <w:rsid w:val="00EA1B89"/>
    <w:rsid w:val="00EA2E0E"/>
    <w:rsid w:val="00EA3CC5"/>
    <w:rsid w:val="00EA3F42"/>
    <w:rsid w:val="00EA4606"/>
    <w:rsid w:val="00EA5DFF"/>
    <w:rsid w:val="00EA6369"/>
    <w:rsid w:val="00EA6CA5"/>
    <w:rsid w:val="00EA6F98"/>
    <w:rsid w:val="00EA7BDE"/>
    <w:rsid w:val="00EB00F1"/>
    <w:rsid w:val="00EB060A"/>
    <w:rsid w:val="00EB09E1"/>
    <w:rsid w:val="00EB0F1E"/>
    <w:rsid w:val="00EB155E"/>
    <w:rsid w:val="00EB1A59"/>
    <w:rsid w:val="00EB2331"/>
    <w:rsid w:val="00EB2E27"/>
    <w:rsid w:val="00EB31C0"/>
    <w:rsid w:val="00EB33A5"/>
    <w:rsid w:val="00EB34A9"/>
    <w:rsid w:val="00EB3998"/>
    <w:rsid w:val="00EB3B63"/>
    <w:rsid w:val="00EB4A31"/>
    <w:rsid w:val="00EB559E"/>
    <w:rsid w:val="00EB582B"/>
    <w:rsid w:val="00EB5F8C"/>
    <w:rsid w:val="00EB6098"/>
    <w:rsid w:val="00EB6DB1"/>
    <w:rsid w:val="00EB78CF"/>
    <w:rsid w:val="00EC07D8"/>
    <w:rsid w:val="00EC15C4"/>
    <w:rsid w:val="00EC1D6E"/>
    <w:rsid w:val="00EC2086"/>
    <w:rsid w:val="00EC404D"/>
    <w:rsid w:val="00EC4076"/>
    <w:rsid w:val="00EC5AA0"/>
    <w:rsid w:val="00EC6094"/>
    <w:rsid w:val="00EC6929"/>
    <w:rsid w:val="00EC69AE"/>
    <w:rsid w:val="00EC7311"/>
    <w:rsid w:val="00EC7E0F"/>
    <w:rsid w:val="00ED2673"/>
    <w:rsid w:val="00ED2971"/>
    <w:rsid w:val="00ED2C99"/>
    <w:rsid w:val="00ED34D1"/>
    <w:rsid w:val="00ED476D"/>
    <w:rsid w:val="00ED6A94"/>
    <w:rsid w:val="00ED77C1"/>
    <w:rsid w:val="00EE07BC"/>
    <w:rsid w:val="00EE0D77"/>
    <w:rsid w:val="00EE18C6"/>
    <w:rsid w:val="00EE1D45"/>
    <w:rsid w:val="00EE1EDA"/>
    <w:rsid w:val="00EE2664"/>
    <w:rsid w:val="00EE317C"/>
    <w:rsid w:val="00EE32BE"/>
    <w:rsid w:val="00EE3800"/>
    <w:rsid w:val="00EE3B28"/>
    <w:rsid w:val="00EE3D83"/>
    <w:rsid w:val="00EE5BCF"/>
    <w:rsid w:val="00EE6011"/>
    <w:rsid w:val="00EE633D"/>
    <w:rsid w:val="00EE7C42"/>
    <w:rsid w:val="00EF0A96"/>
    <w:rsid w:val="00EF0E48"/>
    <w:rsid w:val="00EF12B9"/>
    <w:rsid w:val="00EF1A6A"/>
    <w:rsid w:val="00EF1B5D"/>
    <w:rsid w:val="00EF1FF4"/>
    <w:rsid w:val="00EF35F5"/>
    <w:rsid w:val="00EF36EF"/>
    <w:rsid w:val="00EF4765"/>
    <w:rsid w:val="00EF48D0"/>
    <w:rsid w:val="00EF4B63"/>
    <w:rsid w:val="00EF4C1F"/>
    <w:rsid w:val="00EF66B5"/>
    <w:rsid w:val="00EF6956"/>
    <w:rsid w:val="00F0048E"/>
    <w:rsid w:val="00F010A7"/>
    <w:rsid w:val="00F01168"/>
    <w:rsid w:val="00F01494"/>
    <w:rsid w:val="00F015EA"/>
    <w:rsid w:val="00F018B2"/>
    <w:rsid w:val="00F01A34"/>
    <w:rsid w:val="00F01CD8"/>
    <w:rsid w:val="00F023BC"/>
    <w:rsid w:val="00F0271B"/>
    <w:rsid w:val="00F027B5"/>
    <w:rsid w:val="00F04BC3"/>
    <w:rsid w:val="00F05129"/>
    <w:rsid w:val="00F05B8C"/>
    <w:rsid w:val="00F05BA2"/>
    <w:rsid w:val="00F06176"/>
    <w:rsid w:val="00F068E5"/>
    <w:rsid w:val="00F06B0A"/>
    <w:rsid w:val="00F070E8"/>
    <w:rsid w:val="00F07E1C"/>
    <w:rsid w:val="00F10222"/>
    <w:rsid w:val="00F102B6"/>
    <w:rsid w:val="00F10504"/>
    <w:rsid w:val="00F10A61"/>
    <w:rsid w:val="00F1192F"/>
    <w:rsid w:val="00F12BE5"/>
    <w:rsid w:val="00F133A1"/>
    <w:rsid w:val="00F139D9"/>
    <w:rsid w:val="00F13DD7"/>
    <w:rsid w:val="00F15760"/>
    <w:rsid w:val="00F15896"/>
    <w:rsid w:val="00F15FC7"/>
    <w:rsid w:val="00F16653"/>
    <w:rsid w:val="00F1675A"/>
    <w:rsid w:val="00F16C48"/>
    <w:rsid w:val="00F1746E"/>
    <w:rsid w:val="00F17B3D"/>
    <w:rsid w:val="00F207E2"/>
    <w:rsid w:val="00F208A2"/>
    <w:rsid w:val="00F20E43"/>
    <w:rsid w:val="00F2184E"/>
    <w:rsid w:val="00F221DA"/>
    <w:rsid w:val="00F22664"/>
    <w:rsid w:val="00F22817"/>
    <w:rsid w:val="00F23EFE"/>
    <w:rsid w:val="00F24EF8"/>
    <w:rsid w:val="00F24EFD"/>
    <w:rsid w:val="00F2547B"/>
    <w:rsid w:val="00F30433"/>
    <w:rsid w:val="00F306D8"/>
    <w:rsid w:val="00F30773"/>
    <w:rsid w:val="00F30F87"/>
    <w:rsid w:val="00F31246"/>
    <w:rsid w:val="00F3140E"/>
    <w:rsid w:val="00F321E7"/>
    <w:rsid w:val="00F3249F"/>
    <w:rsid w:val="00F332D0"/>
    <w:rsid w:val="00F33A1D"/>
    <w:rsid w:val="00F3419E"/>
    <w:rsid w:val="00F3441F"/>
    <w:rsid w:val="00F34957"/>
    <w:rsid w:val="00F34DF3"/>
    <w:rsid w:val="00F362D6"/>
    <w:rsid w:val="00F3684D"/>
    <w:rsid w:val="00F368A6"/>
    <w:rsid w:val="00F375E2"/>
    <w:rsid w:val="00F40076"/>
    <w:rsid w:val="00F405A9"/>
    <w:rsid w:val="00F4099E"/>
    <w:rsid w:val="00F41094"/>
    <w:rsid w:val="00F41857"/>
    <w:rsid w:val="00F41B95"/>
    <w:rsid w:val="00F426F7"/>
    <w:rsid w:val="00F43A42"/>
    <w:rsid w:val="00F4435E"/>
    <w:rsid w:val="00F44902"/>
    <w:rsid w:val="00F44950"/>
    <w:rsid w:val="00F453E0"/>
    <w:rsid w:val="00F45762"/>
    <w:rsid w:val="00F45DF1"/>
    <w:rsid w:val="00F4645C"/>
    <w:rsid w:val="00F466E7"/>
    <w:rsid w:val="00F46900"/>
    <w:rsid w:val="00F47437"/>
    <w:rsid w:val="00F47D69"/>
    <w:rsid w:val="00F47FB2"/>
    <w:rsid w:val="00F50291"/>
    <w:rsid w:val="00F50D0D"/>
    <w:rsid w:val="00F51202"/>
    <w:rsid w:val="00F518C9"/>
    <w:rsid w:val="00F525F9"/>
    <w:rsid w:val="00F52C3E"/>
    <w:rsid w:val="00F53769"/>
    <w:rsid w:val="00F53EE9"/>
    <w:rsid w:val="00F541D2"/>
    <w:rsid w:val="00F55348"/>
    <w:rsid w:val="00F5647B"/>
    <w:rsid w:val="00F57094"/>
    <w:rsid w:val="00F57210"/>
    <w:rsid w:val="00F60254"/>
    <w:rsid w:val="00F60929"/>
    <w:rsid w:val="00F61870"/>
    <w:rsid w:val="00F61B7A"/>
    <w:rsid w:val="00F620E6"/>
    <w:rsid w:val="00F622CF"/>
    <w:rsid w:val="00F628F2"/>
    <w:rsid w:val="00F636FB"/>
    <w:rsid w:val="00F639B6"/>
    <w:rsid w:val="00F64012"/>
    <w:rsid w:val="00F64AD8"/>
    <w:rsid w:val="00F6588E"/>
    <w:rsid w:val="00F658BE"/>
    <w:rsid w:val="00F65C84"/>
    <w:rsid w:val="00F6637B"/>
    <w:rsid w:val="00F6668F"/>
    <w:rsid w:val="00F669C8"/>
    <w:rsid w:val="00F67687"/>
    <w:rsid w:val="00F67E21"/>
    <w:rsid w:val="00F712E1"/>
    <w:rsid w:val="00F71B6C"/>
    <w:rsid w:val="00F7226B"/>
    <w:rsid w:val="00F738C0"/>
    <w:rsid w:val="00F744EA"/>
    <w:rsid w:val="00F75A2C"/>
    <w:rsid w:val="00F760A8"/>
    <w:rsid w:val="00F77159"/>
    <w:rsid w:val="00F80069"/>
    <w:rsid w:val="00F8030A"/>
    <w:rsid w:val="00F810A1"/>
    <w:rsid w:val="00F8168A"/>
    <w:rsid w:val="00F816F1"/>
    <w:rsid w:val="00F82269"/>
    <w:rsid w:val="00F8228B"/>
    <w:rsid w:val="00F827FC"/>
    <w:rsid w:val="00F8305C"/>
    <w:rsid w:val="00F83073"/>
    <w:rsid w:val="00F83534"/>
    <w:rsid w:val="00F83DCD"/>
    <w:rsid w:val="00F84035"/>
    <w:rsid w:val="00F8411F"/>
    <w:rsid w:val="00F84CD0"/>
    <w:rsid w:val="00F8505B"/>
    <w:rsid w:val="00F8510F"/>
    <w:rsid w:val="00F85BDD"/>
    <w:rsid w:val="00F85EE4"/>
    <w:rsid w:val="00F861B3"/>
    <w:rsid w:val="00F8643C"/>
    <w:rsid w:val="00F879FF"/>
    <w:rsid w:val="00F87B49"/>
    <w:rsid w:val="00F87FE6"/>
    <w:rsid w:val="00F914CD"/>
    <w:rsid w:val="00F918B4"/>
    <w:rsid w:val="00F91B47"/>
    <w:rsid w:val="00F91ECF"/>
    <w:rsid w:val="00F93E3F"/>
    <w:rsid w:val="00F9488F"/>
    <w:rsid w:val="00F95060"/>
    <w:rsid w:val="00F9652C"/>
    <w:rsid w:val="00F96F32"/>
    <w:rsid w:val="00F97ADD"/>
    <w:rsid w:val="00FA014B"/>
    <w:rsid w:val="00FA055C"/>
    <w:rsid w:val="00FA156D"/>
    <w:rsid w:val="00FA1627"/>
    <w:rsid w:val="00FA1763"/>
    <w:rsid w:val="00FA2BC6"/>
    <w:rsid w:val="00FA32EC"/>
    <w:rsid w:val="00FA3CC8"/>
    <w:rsid w:val="00FA436F"/>
    <w:rsid w:val="00FA45F8"/>
    <w:rsid w:val="00FA4B54"/>
    <w:rsid w:val="00FA5FB4"/>
    <w:rsid w:val="00FA6F61"/>
    <w:rsid w:val="00FA7638"/>
    <w:rsid w:val="00FA765A"/>
    <w:rsid w:val="00FA771A"/>
    <w:rsid w:val="00FA7A4F"/>
    <w:rsid w:val="00FA7AE0"/>
    <w:rsid w:val="00FB1572"/>
    <w:rsid w:val="00FB23CE"/>
    <w:rsid w:val="00FB298C"/>
    <w:rsid w:val="00FB2A29"/>
    <w:rsid w:val="00FB315D"/>
    <w:rsid w:val="00FB3385"/>
    <w:rsid w:val="00FB3AD4"/>
    <w:rsid w:val="00FB3CE1"/>
    <w:rsid w:val="00FB4104"/>
    <w:rsid w:val="00FB4A95"/>
    <w:rsid w:val="00FB5B22"/>
    <w:rsid w:val="00FB7198"/>
    <w:rsid w:val="00FC31BD"/>
    <w:rsid w:val="00FC3288"/>
    <w:rsid w:val="00FC3645"/>
    <w:rsid w:val="00FC421D"/>
    <w:rsid w:val="00FC4720"/>
    <w:rsid w:val="00FC638E"/>
    <w:rsid w:val="00FC6910"/>
    <w:rsid w:val="00FC6C98"/>
    <w:rsid w:val="00FC7148"/>
    <w:rsid w:val="00FC7A5E"/>
    <w:rsid w:val="00FD085C"/>
    <w:rsid w:val="00FD088B"/>
    <w:rsid w:val="00FD0D8B"/>
    <w:rsid w:val="00FD1463"/>
    <w:rsid w:val="00FD150A"/>
    <w:rsid w:val="00FD1FAF"/>
    <w:rsid w:val="00FD3492"/>
    <w:rsid w:val="00FD37FA"/>
    <w:rsid w:val="00FD4412"/>
    <w:rsid w:val="00FD4D58"/>
    <w:rsid w:val="00FD528B"/>
    <w:rsid w:val="00FD53B7"/>
    <w:rsid w:val="00FD61AC"/>
    <w:rsid w:val="00FE0B1A"/>
    <w:rsid w:val="00FE16BC"/>
    <w:rsid w:val="00FE3FE3"/>
    <w:rsid w:val="00FE4166"/>
    <w:rsid w:val="00FE48B4"/>
    <w:rsid w:val="00FE507B"/>
    <w:rsid w:val="00FE55D9"/>
    <w:rsid w:val="00FE5AB9"/>
    <w:rsid w:val="00FE6BCE"/>
    <w:rsid w:val="00FE70BD"/>
    <w:rsid w:val="00FE72A4"/>
    <w:rsid w:val="00FE7417"/>
    <w:rsid w:val="00FE776A"/>
    <w:rsid w:val="00FE77E4"/>
    <w:rsid w:val="00FE7ADE"/>
    <w:rsid w:val="00FF0681"/>
    <w:rsid w:val="00FF0CAE"/>
    <w:rsid w:val="00FF25DB"/>
    <w:rsid w:val="00FF36AA"/>
    <w:rsid w:val="00FF3FF4"/>
    <w:rsid w:val="00FF4BBD"/>
    <w:rsid w:val="00FF5F18"/>
    <w:rsid w:val="00FF72D7"/>
    <w:rsid w:val="00FF731F"/>
    <w:rsid w:val="00FF75F6"/>
    <w:rsid w:val="00FF79AD"/>
    <w:rsid w:val="00FF7DB2"/>
    <w:rsid w:val="00FF7EFC"/>
    <w:rsid w:val="01557A18"/>
    <w:rsid w:val="018D81BF"/>
    <w:rsid w:val="01E2C8D3"/>
    <w:rsid w:val="02754E3C"/>
    <w:rsid w:val="02C2E344"/>
    <w:rsid w:val="031B88D6"/>
    <w:rsid w:val="0392EBA1"/>
    <w:rsid w:val="03BD830F"/>
    <w:rsid w:val="03D12F93"/>
    <w:rsid w:val="041D7C23"/>
    <w:rsid w:val="042D9511"/>
    <w:rsid w:val="04D35756"/>
    <w:rsid w:val="04FA0E1B"/>
    <w:rsid w:val="055F166A"/>
    <w:rsid w:val="0598DCAD"/>
    <w:rsid w:val="059E6D28"/>
    <w:rsid w:val="06AEA5A2"/>
    <w:rsid w:val="06E46D3E"/>
    <w:rsid w:val="07463F17"/>
    <w:rsid w:val="0749E338"/>
    <w:rsid w:val="07516030"/>
    <w:rsid w:val="07543262"/>
    <w:rsid w:val="07CB9E90"/>
    <w:rsid w:val="07D758F2"/>
    <w:rsid w:val="07E97D27"/>
    <w:rsid w:val="0893752D"/>
    <w:rsid w:val="08B9F5FE"/>
    <w:rsid w:val="090E2BA5"/>
    <w:rsid w:val="097E299B"/>
    <w:rsid w:val="0A5A27DB"/>
    <w:rsid w:val="0A8EF8A6"/>
    <w:rsid w:val="0AF62FFA"/>
    <w:rsid w:val="0B62A57A"/>
    <w:rsid w:val="0BCE642F"/>
    <w:rsid w:val="0BF1BF43"/>
    <w:rsid w:val="0C470F33"/>
    <w:rsid w:val="0CB4AC8F"/>
    <w:rsid w:val="0CDBBD25"/>
    <w:rsid w:val="0D887196"/>
    <w:rsid w:val="0D9B9923"/>
    <w:rsid w:val="0DBDAE94"/>
    <w:rsid w:val="0E7899FB"/>
    <w:rsid w:val="0EC01167"/>
    <w:rsid w:val="0F23732D"/>
    <w:rsid w:val="10108E38"/>
    <w:rsid w:val="10334AC7"/>
    <w:rsid w:val="10A5ABF5"/>
    <w:rsid w:val="11A51AD3"/>
    <w:rsid w:val="11A5EDB9"/>
    <w:rsid w:val="11EB43A5"/>
    <w:rsid w:val="12EFB1D0"/>
    <w:rsid w:val="13178E05"/>
    <w:rsid w:val="136F07A5"/>
    <w:rsid w:val="138A09B6"/>
    <w:rsid w:val="13D097C1"/>
    <w:rsid w:val="13D9557D"/>
    <w:rsid w:val="14AF978B"/>
    <w:rsid w:val="14B8E3E7"/>
    <w:rsid w:val="15075581"/>
    <w:rsid w:val="1551D078"/>
    <w:rsid w:val="158B99F5"/>
    <w:rsid w:val="15B4A92E"/>
    <w:rsid w:val="165DD488"/>
    <w:rsid w:val="179C9CB6"/>
    <w:rsid w:val="17DC2CC8"/>
    <w:rsid w:val="17E99971"/>
    <w:rsid w:val="18205D5B"/>
    <w:rsid w:val="183E4603"/>
    <w:rsid w:val="18625928"/>
    <w:rsid w:val="18F3AA53"/>
    <w:rsid w:val="197AB277"/>
    <w:rsid w:val="1A61039B"/>
    <w:rsid w:val="1AB6643C"/>
    <w:rsid w:val="1B75B626"/>
    <w:rsid w:val="1BBF26DC"/>
    <w:rsid w:val="1C161136"/>
    <w:rsid w:val="1C3D95BB"/>
    <w:rsid w:val="1C612D93"/>
    <w:rsid w:val="1C889B96"/>
    <w:rsid w:val="1CCC7A8B"/>
    <w:rsid w:val="1D0290C1"/>
    <w:rsid w:val="1D8FC53E"/>
    <w:rsid w:val="1DDDD632"/>
    <w:rsid w:val="1DFE7F2B"/>
    <w:rsid w:val="1E929813"/>
    <w:rsid w:val="1EA2C430"/>
    <w:rsid w:val="1EC816D0"/>
    <w:rsid w:val="1ED1C600"/>
    <w:rsid w:val="1F597E1E"/>
    <w:rsid w:val="1F6818CB"/>
    <w:rsid w:val="1FECE7FB"/>
    <w:rsid w:val="2040A346"/>
    <w:rsid w:val="2071D393"/>
    <w:rsid w:val="20A156CE"/>
    <w:rsid w:val="2136AB6A"/>
    <w:rsid w:val="2179B262"/>
    <w:rsid w:val="217A6D6A"/>
    <w:rsid w:val="222C841F"/>
    <w:rsid w:val="2295C131"/>
    <w:rsid w:val="23058649"/>
    <w:rsid w:val="231E80FD"/>
    <w:rsid w:val="23505E18"/>
    <w:rsid w:val="237EAFB9"/>
    <w:rsid w:val="23926BCE"/>
    <w:rsid w:val="23CDE707"/>
    <w:rsid w:val="24097266"/>
    <w:rsid w:val="24C99D09"/>
    <w:rsid w:val="24DFDE16"/>
    <w:rsid w:val="25282F4E"/>
    <w:rsid w:val="2549C8BF"/>
    <w:rsid w:val="25E61FB5"/>
    <w:rsid w:val="2617CE5B"/>
    <w:rsid w:val="27513662"/>
    <w:rsid w:val="2776398B"/>
    <w:rsid w:val="27B24AA2"/>
    <w:rsid w:val="2830FB13"/>
    <w:rsid w:val="284C37DD"/>
    <w:rsid w:val="289AE401"/>
    <w:rsid w:val="28B87F26"/>
    <w:rsid w:val="2987E05B"/>
    <w:rsid w:val="29CF6545"/>
    <w:rsid w:val="2A2783F1"/>
    <w:rsid w:val="2A3C1A83"/>
    <w:rsid w:val="2B80ABF8"/>
    <w:rsid w:val="2B8C8BF2"/>
    <w:rsid w:val="2B9E3128"/>
    <w:rsid w:val="2BA61FE2"/>
    <w:rsid w:val="2BE7407A"/>
    <w:rsid w:val="2C6C3191"/>
    <w:rsid w:val="2C7A4AA6"/>
    <w:rsid w:val="2C85C564"/>
    <w:rsid w:val="2CB9B6F6"/>
    <w:rsid w:val="2CEE6D2E"/>
    <w:rsid w:val="2E161B07"/>
    <w:rsid w:val="2E836BBE"/>
    <w:rsid w:val="2EDD09BE"/>
    <w:rsid w:val="2EFB2EE0"/>
    <w:rsid w:val="2F613BE0"/>
    <w:rsid w:val="2F71EF06"/>
    <w:rsid w:val="2F763938"/>
    <w:rsid w:val="2FD53FCC"/>
    <w:rsid w:val="2FDF0974"/>
    <w:rsid w:val="2FEF63C5"/>
    <w:rsid w:val="318B59EF"/>
    <w:rsid w:val="3196B8D7"/>
    <w:rsid w:val="31D2840C"/>
    <w:rsid w:val="32AE16B6"/>
    <w:rsid w:val="33C63D78"/>
    <w:rsid w:val="344F6BE0"/>
    <w:rsid w:val="34A560FC"/>
    <w:rsid w:val="352A0DE6"/>
    <w:rsid w:val="358B796B"/>
    <w:rsid w:val="3621D93B"/>
    <w:rsid w:val="37748411"/>
    <w:rsid w:val="381AB8EA"/>
    <w:rsid w:val="38705175"/>
    <w:rsid w:val="3879EE4D"/>
    <w:rsid w:val="388F35CA"/>
    <w:rsid w:val="3893E9BF"/>
    <w:rsid w:val="39268016"/>
    <w:rsid w:val="392F48FE"/>
    <w:rsid w:val="39C8C6F1"/>
    <w:rsid w:val="3A6FF5A9"/>
    <w:rsid w:val="3B0937FB"/>
    <w:rsid w:val="3B3DD5A8"/>
    <w:rsid w:val="3B47E3AC"/>
    <w:rsid w:val="3B73CC02"/>
    <w:rsid w:val="3B8BA01F"/>
    <w:rsid w:val="3BD50C2D"/>
    <w:rsid w:val="3BE13556"/>
    <w:rsid w:val="3BF4DC47"/>
    <w:rsid w:val="3C25B17D"/>
    <w:rsid w:val="3D2C9344"/>
    <w:rsid w:val="3DDA9D6B"/>
    <w:rsid w:val="3DFF81D2"/>
    <w:rsid w:val="3E0E68FB"/>
    <w:rsid w:val="3E710909"/>
    <w:rsid w:val="3FD3075A"/>
    <w:rsid w:val="40D48307"/>
    <w:rsid w:val="41344745"/>
    <w:rsid w:val="418F8259"/>
    <w:rsid w:val="41B9D6C5"/>
    <w:rsid w:val="41BBA8FA"/>
    <w:rsid w:val="41F1662B"/>
    <w:rsid w:val="41F8EC7A"/>
    <w:rsid w:val="44052405"/>
    <w:rsid w:val="442C19F5"/>
    <w:rsid w:val="4482B6A7"/>
    <w:rsid w:val="448EBB21"/>
    <w:rsid w:val="44D0A504"/>
    <w:rsid w:val="453A266D"/>
    <w:rsid w:val="4540EB6A"/>
    <w:rsid w:val="4558BD87"/>
    <w:rsid w:val="456952ED"/>
    <w:rsid w:val="4579F80D"/>
    <w:rsid w:val="45988967"/>
    <w:rsid w:val="464F9CBE"/>
    <w:rsid w:val="471ABF64"/>
    <w:rsid w:val="4787206D"/>
    <w:rsid w:val="47A6AF1B"/>
    <w:rsid w:val="47B5C346"/>
    <w:rsid w:val="47C3CFBC"/>
    <w:rsid w:val="483EDD75"/>
    <w:rsid w:val="48E8D55E"/>
    <w:rsid w:val="48F60124"/>
    <w:rsid w:val="4A66320C"/>
    <w:rsid w:val="4AC0910C"/>
    <w:rsid w:val="4BBFDEC1"/>
    <w:rsid w:val="4BCC97C3"/>
    <w:rsid w:val="4BFEB48A"/>
    <w:rsid w:val="4C35A340"/>
    <w:rsid w:val="4C4E8C2C"/>
    <w:rsid w:val="4C7A0671"/>
    <w:rsid w:val="4C8186EC"/>
    <w:rsid w:val="4CAA7BB2"/>
    <w:rsid w:val="4D540BA5"/>
    <w:rsid w:val="4D7B3E52"/>
    <w:rsid w:val="4E591774"/>
    <w:rsid w:val="4E6EF1C6"/>
    <w:rsid w:val="4EC7E056"/>
    <w:rsid w:val="4ECAFD32"/>
    <w:rsid w:val="4EDEC52B"/>
    <w:rsid w:val="4F896415"/>
    <w:rsid w:val="4FC9C65F"/>
    <w:rsid w:val="500EC947"/>
    <w:rsid w:val="50AA7385"/>
    <w:rsid w:val="51020080"/>
    <w:rsid w:val="51CE473A"/>
    <w:rsid w:val="52352E4E"/>
    <w:rsid w:val="52A99700"/>
    <w:rsid w:val="52CBBD20"/>
    <w:rsid w:val="534F6D84"/>
    <w:rsid w:val="536EB42B"/>
    <w:rsid w:val="54FBFFC6"/>
    <w:rsid w:val="55320925"/>
    <w:rsid w:val="55BD23D7"/>
    <w:rsid w:val="55DC145E"/>
    <w:rsid w:val="55F70F22"/>
    <w:rsid w:val="564FEB97"/>
    <w:rsid w:val="56764D89"/>
    <w:rsid w:val="56A06DA8"/>
    <w:rsid w:val="56C29985"/>
    <w:rsid w:val="56DD6950"/>
    <w:rsid w:val="5709FD06"/>
    <w:rsid w:val="57301BF4"/>
    <w:rsid w:val="574252FE"/>
    <w:rsid w:val="57428B9F"/>
    <w:rsid w:val="5782D1B5"/>
    <w:rsid w:val="57CB12EB"/>
    <w:rsid w:val="57EE3D0F"/>
    <w:rsid w:val="581EF63C"/>
    <w:rsid w:val="5880D1BA"/>
    <w:rsid w:val="59232DB3"/>
    <w:rsid w:val="5944C844"/>
    <w:rsid w:val="595BB77B"/>
    <w:rsid w:val="59EDC34A"/>
    <w:rsid w:val="59FE1326"/>
    <w:rsid w:val="5A217185"/>
    <w:rsid w:val="5A2236D4"/>
    <w:rsid w:val="5A39EE5F"/>
    <w:rsid w:val="5B889BC8"/>
    <w:rsid w:val="5C30C122"/>
    <w:rsid w:val="5CA07AE6"/>
    <w:rsid w:val="5D438B56"/>
    <w:rsid w:val="5D4C07B1"/>
    <w:rsid w:val="5D680080"/>
    <w:rsid w:val="5DCBD421"/>
    <w:rsid w:val="5E47755B"/>
    <w:rsid w:val="5E5AEC2D"/>
    <w:rsid w:val="5F5A63A6"/>
    <w:rsid w:val="5F65E608"/>
    <w:rsid w:val="5FC07644"/>
    <w:rsid w:val="60023C88"/>
    <w:rsid w:val="606604F6"/>
    <w:rsid w:val="6114D24E"/>
    <w:rsid w:val="612CC837"/>
    <w:rsid w:val="614F3132"/>
    <w:rsid w:val="6155A403"/>
    <w:rsid w:val="61C15A71"/>
    <w:rsid w:val="622090F0"/>
    <w:rsid w:val="635D2AD2"/>
    <w:rsid w:val="6422C648"/>
    <w:rsid w:val="64FF0313"/>
    <w:rsid w:val="65328470"/>
    <w:rsid w:val="655EBEA3"/>
    <w:rsid w:val="658A2EA5"/>
    <w:rsid w:val="65B44271"/>
    <w:rsid w:val="65B9F43A"/>
    <w:rsid w:val="660D4ED3"/>
    <w:rsid w:val="6612A388"/>
    <w:rsid w:val="663A64DC"/>
    <w:rsid w:val="6778CB8B"/>
    <w:rsid w:val="682A77DE"/>
    <w:rsid w:val="6957DB61"/>
    <w:rsid w:val="69FE59DF"/>
    <w:rsid w:val="6A0E15E3"/>
    <w:rsid w:val="6A24AB7C"/>
    <w:rsid w:val="6A439516"/>
    <w:rsid w:val="6AB2F934"/>
    <w:rsid w:val="6AE10457"/>
    <w:rsid w:val="6AFB515D"/>
    <w:rsid w:val="6B1B5D54"/>
    <w:rsid w:val="6BB1C6AC"/>
    <w:rsid w:val="6BC450EE"/>
    <w:rsid w:val="6C277261"/>
    <w:rsid w:val="6C414F5A"/>
    <w:rsid w:val="6C95F8E0"/>
    <w:rsid w:val="6D2E3FED"/>
    <w:rsid w:val="6D8E39FD"/>
    <w:rsid w:val="6DE0A63D"/>
    <w:rsid w:val="6F49DC47"/>
    <w:rsid w:val="6F51DD97"/>
    <w:rsid w:val="7017586F"/>
    <w:rsid w:val="705150FC"/>
    <w:rsid w:val="713094D6"/>
    <w:rsid w:val="716DCA07"/>
    <w:rsid w:val="71AD29F4"/>
    <w:rsid w:val="71C77448"/>
    <w:rsid w:val="71DF3F9B"/>
    <w:rsid w:val="71E7D706"/>
    <w:rsid w:val="72C1FB62"/>
    <w:rsid w:val="72F39A75"/>
    <w:rsid w:val="73C2BA5C"/>
    <w:rsid w:val="73D21D33"/>
    <w:rsid w:val="73EA9918"/>
    <w:rsid w:val="741BF525"/>
    <w:rsid w:val="742ACC81"/>
    <w:rsid w:val="7444E3BF"/>
    <w:rsid w:val="745F7403"/>
    <w:rsid w:val="74705EFB"/>
    <w:rsid w:val="747D2DB3"/>
    <w:rsid w:val="74D18F05"/>
    <w:rsid w:val="74FD5FF8"/>
    <w:rsid w:val="75AC44CD"/>
    <w:rsid w:val="75ED3F01"/>
    <w:rsid w:val="76EED1E2"/>
    <w:rsid w:val="76F5BBBC"/>
    <w:rsid w:val="77960C66"/>
    <w:rsid w:val="781A3CC1"/>
    <w:rsid w:val="782EEF43"/>
    <w:rsid w:val="784848A4"/>
    <w:rsid w:val="78652CE2"/>
    <w:rsid w:val="78B084B4"/>
    <w:rsid w:val="78E6D9BA"/>
    <w:rsid w:val="78EF4C7B"/>
    <w:rsid w:val="79025058"/>
    <w:rsid w:val="792AB2AE"/>
    <w:rsid w:val="792B6BE0"/>
    <w:rsid w:val="7970A104"/>
    <w:rsid w:val="7971E9A3"/>
    <w:rsid w:val="79DD420A"/>
    <w:rsid w:val="7A61B7A0"/>
    <w:rsid w:val="7AAF814A"/>
    <w:rsid w:val="7B702787"/>
    <w:rsid w:val="7B98ECCA"/>
    <w:rsid w:val="7C29CC6E"/>
    <w:rsid w:val="7C6E3841"/>
    <w:rsid w:val="7CAAF101"/>
    <w:rsid w:val="7DF1A40A"/>
    <w:rsid w:val="7E8F966C"/>
    <w:rsid w:val="7EC697F8"/>
    <w:rsid w:val="7F2C9EEA"/>
    <w:rsid w:val="7F34090D"/>
    <w:rsid w:val="7FFFC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E5E6D"/>
  <w15:docId w15:val="{575DB2BC-02EA-4DEB-BFD2-D4BED438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82556"/>
    <w:pPr>
      <w:spacing w:after="0" w:line="240" w:lineRule="auto"/>
    </w:pPr>
    <w:rPr>
      <w:rFonts w:ascii="Times New Roman" w:hAnsi="Times New Roman"/>
      <w:sz w:val="24"/>
    </w:rPr>
  </w:style>
  <w:style w:type="paragraph" w:styleId="Virsraksts1">
    <w:name w:val="heading 1"/>
    <w:basedOn w:val="Parasts"/>
    <w:next w:val="Parasts"/>
    <w:link w:val="Virsraksts1Rakstz"/>
    <w:qFormat/>
    <w:rsid w:val="0036688E"/>
    <w:pPr>
      <w:keepNext/>
      <w:numPr>
        <w:numId w:val="3"/>
      </w:numPr>
      <w:jc w:val="center"/>
      <w:outlineLvl w:val="0"/>
    </w:pPr>
    <w:rPr>
      <w:rFonts w:eastAsia="Times New Roman" w:cs="Times New Roman"/>
      <w:b/>
      <w:bCs/>
      <w:noProof/>
      <w:sz w:val="26"/>
      <w:szCs w:val="24"/>
      <w:lang w:eastAsia="en-US"/>
    </w:rPr>
  </w:style>
  <w:style w:type="paragraph" w:styleId="Virsraksts2">
    <w:name w:val="heading 2"/>
    <w:basedOn w:val="Virsraksts6"/>
    <w:next w:val="Parasts"/>
    <w:link w:val="Virsraksts2Rakstz"/>
    <w:qFormat/>
    <w:rsid w:val="00400967"/>
    <w:pPr>
      <w:numPr>
        <w:ilvl w:val="1"/>
      </w:numPr>
      <w:spacing w:before="120" w:after="120"/>
      <w:ind w:left="578" w:hanging="578"/>
      <w:jc w:val="center"/>
      <w:outlineLvl w:val="1"/>
    </w:pPr>
    <w:rPr>
      <w:rFonts w:ascii="Times New Roman" w:hAnsi="Times New Roman"/>
      <w:sz w:val="26"/>
      <w:szCs w:val="26"/>
    </w:rPr>
  </w:style>
  <w:style w:type="paragraph" w:styleId="Virsraksts3">
    <w:name w:val="heading 3"/>
    <w:basedOn w:val="Parasts"/>
    <w:next w:val="Parasts"/>
    <w:link w:val="Virsraksts3Rakstz"/>
    <w:qFormat/>
    <w:rsid w:val="00016865"/>
    <w:pPr>
      <w:numPr>
        <w:ilvl w:val="2"/>
        <w:numId w:val="3"/>
      </w:numPr>
      <w:jc w:val="center"/>
      <w:outlineLvl w:val="2"/>
    </w:pPr>
    <w:rPr>
      <w:rFonts w:eastAsia="Times New Roman" w:cs="Times New Roman"/>
      <w:b/>
      <w:noProof/>
      <w:sz w:val="26"/>
      <w:szCs w:val="26"/>
      <w:lang w:eastAsia="en-US"/>
    </w:rPr>
  </w:style>
  <w:style w:type="paragraph" w:styleId="Virsraksts4">
    <w:name w:val="heading 4"/>
    <w:basedOn w:val="Parasts"/>
    <w:link w:val="Virsraksts4Rakstz"/>
    <w:qFormat/>
    <w:rsid w:val="00016865"/>
    <w:pPr>
      <w:numPr>
        <w:ilvl w:val="3"/>
        <w:numId w:val="3"/>
      </w:numPr>
      <w:outlineLvl w:val="3"/>
    </w:pPr>
    <w:rPr>
      <w:rFonts w:eastAsia="Times New Roman" w:cs="Times New Roman"/>
      <w:b/>
      <w:noProof/>
      <w:szCs w:val="24"/>
      <w:lang w:eastAsia="en-US"/>
    </w:rPr>
  </w:style>
  <w:style w:type="paragraph" w:styleId="Virsraksts5">
    <w:name w:val="heading 5"/>
    <w:basedOn w:val="Parasts"/>
    <w:next w:val="Parasts"/>
    <w:link w:val="Virsraksts5Rakstz"/>
    <w:uiPriority w:val="9"/>
    <w:qFormat/>
    <w:rsid w:val="00016865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noProof/>
      <w:sz w:val="26"/>
      <w:szCs w:val="26"/>
      <w:lang w:eastAsia="x-none"/>
    </w:rPr>
  </w:style>
  <w:style w:type="paragraph" w:styleId="Virsraksts6">
    <w:name w:val="heading 6"/>
    <w:basedOn w:val="Parasts"/>
    <w:next w:val="Parasts"/>
    <w:link w:val="Virsraksts6Rakstz"/>
    <w:uiPriority w:val="9"/>
    <w:qFormat/>
    <w:rsid w:val="00016865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  <w:noProof/>
      <w:sz w:val="22"/>
      <w:lang w:eastAsia="x-none"/>
    </w:rPr>
  </w:style>
  <w:style w:type="paragraph" w:styleId="Virsraksts7">
    <w:name w:val="heading 7"/>
    <w:basedOn w:val="Parasts"/>
    <w:next w:val="Parasts"/>
    <w:link w:val="Virsraksts7Rakstz"/>
    <w:uiPriority w:val="9"/>
    <w:qFormat/>
    <w:rsid w:val="00016865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noProof/>
      <w:szCs w:val="24"/>
      <w:lang w:eastAsia="x-none"/>
    </w:rPr>
  </w:style>
  <w:style w:type="paragraph" w:styleId="Virsraksts8">
    <w:name w:val="heading 8"/>
    <w:basedOn w:val="Parasts"/>
    <w:next w:val="Parasts"/>
    <w:link w:val="Virsraksts8Rakstz"/>
    <w:uiPriority w:val="9"/>
    <w:qFormat/>
    <w:rsid w:val="00016865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noProof/>
      <w:szCs w:val="24"/>
      <w:lang w:eastAsia="x-none"/>
    </w:rPr>
  </w:style>
  <w:style w:type="paragraph" w:styleId="Virsraksts9">
    <w:name w:val="heading 9"/>
    <w:basedOn w:val="Parasts"/>
    <w:next w:val="Parasts"/>
    <w:link w:val="Virsraksts9Rakstz"/>
    <w:uiPriority w:val="9"/>
    <w:qFormat/>
    <w:rsid w:val="00016865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noProof/>
      <w:sz w:val="22"/>
      <w:lang w:eastAsia="x-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013822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4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4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4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4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F4645C"/>
    <w:pPr>
      <w:keepNext/>
      <w:numPr>
        <w:numId w:val="5"/>
      </w:numPr>
      <w:spacing w:before="240"/>
      <w:ind w:left="0" w:firstLine="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0C18AC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0C18AC"/>
    <w:rPr>
      <w:rFonts w:ascii="Times New Roman" w:hAnsi="Times New Roman"/>
      <w:sz w:val="24"/>
    </w:rPr>
  </w:style>
  <w:style w:type="paragraph" w:styleId="Prskatjums">
    <w:name w:val="Revision"/>
    <w:hidden/>
    <w:uiPriority w:val="99"/>
    <w:semiHidden/>
    <w:rsid w:val="00256664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F16C4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F16C48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F16C48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16C48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16C48"/>
    <w:rPr>
      <w:rFonts w:ascii="Times New Roman" w:hAnsi="Times New Roman"/>
      <w:b/>
      <w:bCs/>
      <w:sz w:val="20"/>
      <w:szCs w:val="20"/>
    </w:rPr>
  </w:style>
  <w:style w:type="character" w:styleId="Hipersaite">
    <w:name w:val="Hyperlink"/>
    <w:basedOn w:val="Noklusjumarindkopasfonts"/>
    <w:uiPriority w:val="99"/>
    <w:unhideWhenUsed/>
    <w:rsid w:val="000D69EE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0D69EE"/>
    <w:rPr>
      <w:color w:val="605E5C"/>
      <w:shd w:val="clear" w:color="auto" w:fill="E1DFDD"/>
    </w:rPr>
  </w:style>
  <w:style w:type="paragraph" w:styleId="Paraststmeklis">
    <w:name w:val="Normal (Web)"/>
    <w:basedOn w:val="Parasts"/>
    <w:uiPriority w:val="99"/>
    <w:semiHidden/>
    <w:unhideWhenUsed/>
    <w:rsid w:val="00016865"/>
    <w:rPr>
      <w:rFonts w:cs="Times New Roman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4759EC"/>
    <w:rPr>
      <w:rFonts w:ascii="Times New Roman" w:eastAsia="Times New Roman" w:hAnsi="Times New Roman" w:cs="Times New Roman"/>
      <w:b/>
      <w:bCs/>
      <w:noProof/>
      <w:sz w:val="26"/>
      <w:szCs w:val="24"/>
      <w:lang w:eastAsia="en-US"/>
    </w:rPr>
  </w:style>
  <w:style w:type="character" w:customStyle="1" w:styleId="Virsraksts2Rakstz">
    <w:name w:val="Virsraksts 2 Rakstz."/>
    <w:basedOn w:val="Noklusjumarindkopasfonts"/>
    <w:link w:val="Virsraksts2"/>
    <w:rsid w:val="00400967"/>
    <w:rPr>
      <w:rFonts w:ascii="Times New Roman" w:eastAsia="Times New Roman" w:hAnsi="Times New Roman" w:cs="Times New Roman"/>
      <w:b/>
      <w:bCs/>
      <w:noProof/>
      <w:sz w:val="26"/>
      <w:szCs w:val="26"/>
      <w:lang w:eastAsia="x-none"/>
    </w:rPr>
  </w:style>
  <w:style w:type="character" w:customStyle="1" w:styleId="Virsraksts3Rakstz">
    <w:name w:val="Virsraksts 3 Rakstz."/>
    <w:basedOn w:val="Noklusjumarindkopasfonts"/>
    <w:link w:val="Virsraksts3"/>
    <w:rsid w:val="00016865"/>
    <w:rPr>
      <w:rFonts w:ascii="Times New Roman" w:eastAsia="Times New Roman" w:hAnsi="Times New Roman" w:cs="Times New Roman"/>
      <w:b/>
      <w:noProof/>
      <w:sz w:val="26"/>
      <w:szCs w:val="26"/>
      <w:lang w:eastAsia="en-US"/>
    </w:rPr>
  </w:style>
  <w:style w:type="character" w:customStyle="1" w:styleId="Virsraksts4Rakstz">
    <w:name w:val="Virsraksts 4 Rakstz."/>
    <w:basedOn w:val="Noklusjumarindkopasfonts"/>
    <w:link w:val="Virsraksts4"/>
    <w:rsid w:val="00016865"/>
    <w:rPr>
      <w:rFonts w:ascii="Times New Roman" w:eastAsia="Times New Roman" w:hAnsi="Times New Roman" w:cs="Times New Roman"/>
      <w:b/>
      <w:noProof/>
      <w:sz w:val="24"/>
      <w:szCs w:val="24"/>
      <w:lang w:eastAsia="en-US"/>
    </w:rPr>
  </w:style>
  <w:style w:type="character" w:customStyle="1" w:styleId="Virsraksts5Rakstz">
    <w:name w:val="Virsraksts 5 Rakstz."/>
    <w:basedOn w:val="Noklusjumarindkopasfonts"/>
    <w:link w:val="Virsraksts5"/>
    <w:uiPriority w:val="9"/>
    <w:rsid w:val="00016865"/>
    <w:rPr>
      <w:rFonts w:ascii="Calibri" w:eastAsia="Times New Roman" w:hAnsi="Calibri" w:cs="Times New Roman"/>
      <w:b/>
      <w:bCs/>
      <w:i/>
      <w:iCs/>
      <w:noProof/>
      <w:sz w:val="26"/>
      <w:szCs w:val="26"/>
      <w:lang w:eastAsia="x-none"/>
    </w:rPr>
  </w:style>
  <w:style w:type="character" w:customStyle="1" w:styleId="Virsraksts6Rakstz">
    <w:name w:val="Virsraksts 6 Rakstz."/>
    <w:basedOn w:val="Noklusjumarindkopasfonts"/>
    <w:link w:val="Virsraksts6"/>
    <w:uiPriority w:val="9"/>
    <w:rsid w:val="00016865"/>
    <w:rPr>
      <w:rFonts w:ascii="Calibri" w:eastAsia="Times New Roman" w:hAnsi="Calibri" w:cs="Times New Roman"/>
      <w:b/>
      <w:bCs/>
      <w:noProof/>
      <w:lang w:eastAsia="x-none"/>
    </w:rPr>
  </w:style>
  <w:style w:type="character" w:customStyle="1" w:styleId="Virsraksts7Rakstz">
    <w:name w:val="Virsraksts 7 Rakstz."/>
    <w:basedOn w:val="Noklusjumarindkopasfonts"/>
    <w:link w:val="Virsraksts7"/>
    <w:uiPriority w:val="9"/>
    <w:rsid w:val="00016865"/>
    <w:rPr>
      <w:rFonts w:ascii="Calibri" w:eastAsia="Times New Roman" w:hAnsi="Calibri" w:cs="Times New Roman"/>
      <w:noProof/>
      <w:sz w:val="24"/>
      <w:szCs w:val="24"/>
      <w:lang w:eastAsia="x-none"/>
    </w:rPr>
  </w:style>
  <w:style w:type="character" w:customStyle="1" w:styleId="Virsraksts8Rakstz">
    <w:name w:val="Virsraksts 8 Rakstz."/>
    <w:basedOn w:val="Noklusjumarindkopasfonts"/>
    <w:link w:val="Virsraksts8"/>
    <w:uiPriority w:val="9"/>
    <w:rsid w:val="00016865"/>
    <w:rPr>
      <w:rFonts w:ascii="Calibri" w:eastAsia="Times New Roman" w:hAnsi="Calibri" w:cs="Times New Roman"/>
      <w:i/>
      <w:iCs/>
      <w:noProof/>
      <w:sz w:val="24"/>
      <w:szCs w:val="24"/>
      <w:lang w:eastAsia="x-none"/>
    </w:rPr>
  </w:style>
  <w:style w:type="character" w:customStyle="1" w:styleId="Virsraksts9Rakstz">
    <w:name w:val="Virsraksts 9 Rakstz."/>
    <w:basedOn w:val="Noklusjumarindkopasfonts"/>
    <w:link w:val="Virsraksts9"/>
    <w:uiPriority w:val="9"/>
    <w:rsid w:val="00016865"/>
    <w:rPr>
      <w:rFonts w:ascii="Cambria" w:eastAsia="Times New Roman" w:hAnsi="Cambria" w:cs="Times New Roman"/>
      <w:noProof/>
      <w:lang w:eastAsia="x-none"/>
    </w:rPr>
  </w:style>
  <w:style w:type="paragraph" w:customStyle="1" w:styleId="Default">
    <w:name w:val="Default"/>
    <w:rsid w:val="005A3B7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5A3B76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5A3B76"/>
    <w:rPr>
      <w:rFonts w:ascii="Times New Roman" w:hAnsi="Times New Roman"/>
      <w:sz w:val="16"/>
      <w:szCs w:val="16"/>
    </w:rPr>
  </w:style>
  <w:style w:type="table" w:customStyle="1" w:styleId="Reatabula1">
    <w:name w:val="Režģa tabula1"/>
    <w:basedOn w:val="Parastatabula"/>
    <w:next w:val="Reatabula"/>
    <w:uiPriority w:val="39"/>
    <w:rsid w:val="00D733F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Parasts"/>
    <w:rsid w:val="00B111DD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cf01">
    <w:name w:val="cf01"/>
    <w:basedOn w:val="Noklusjumarindkopasfonts"/>
    <w:rsid w:val="00B111DD"/>
    <w:rPr>
      <w:rFonts w:ascii="Segoe UI" w:hAnsi="Segoe UI" w:cs="Segoe UI" w:hint="default"/>
      <w:sz w:val="18"/>
      <w:szCs w:val="18"/>
    </w:rPr>
  </w:style>
  <w:style w:type="character" w:styleId="Piemint">
    <w:name w:val="Mention"/>
    <w:basedOn w:val="Noklusjumarindkopasfonts"/>
    <w:uiPriority w:val="99"/>
    <w:unhideWhenUsed/>
    <w:rsid w:val="00435A2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A874B725D74AA5AC9876E8C78425D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4098462-C349-4508-A08B-5F574287E751}"/>
      </w:docPartPr>
      <w:docPartBody>
        <w:p w:rsidR="00E42938" w:rsidRDefault="00E42938">
          <w:pPr>
            <w:pStyle w:val="EFA874B725D74AA5AC9876E8C78425D8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FD7FF4D6EFBC44939C6331C723DBF28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D0A59D9-0E94-4D7E-AFF0-EDE14D42791B}"/>
      </w:docPartPr>
      <w:docPartBody>
        <w:p w:rsidR="00E42938" w:rsidRDefault="00E42938">
          <w:pPr>
            <w:pStyle w:val="FD7FF4D6EFBC44939C6331C723DBF28B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6AA3226427B8453E99275E4EE3CC35A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3BB79DD-2291-4412-A20A-BFEE9665547C}"/>
      </w:docPartPr>
      <w:docPartBody>
        <w:p w:rsidR="00E42938" w:rsidRDefault="00E42938">
          <w:pPr>
            <w:pStyle w:val="6AA3226427B8453E99275E4EE3CC35A7"/>
          </w:pPr>
          <w:r>
            <w:t xml:space="preserve">Noteikumi </w:t>
          </w:r>
        </w:p>
      </w:docPartBody>
    </w:docPart>
    <w:docPart>
      <w:docPartPr>
        <w:name w:val="EDF3CC9211464A738004C5434005109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264841-5ABC-4084-B56C-A76367AC8684}"/>
      </w:docPartPr>
      <w:docPartBody>
        <w:p w:rsidR="00E42938" w:rsidRDefault="00E42938">
          <w:pPr>
            <w:pStyle w:val="EDF3CC9211464A738004C54340051092"/>
          </w:pPr>
          <w:r>
            <w:t xml:space="preserve">Nr. </w:t>
          </w:r>
        </w:p>
      </w:docPartBody>
    </w:docPart>
    <w:docPart>
      <w:docPartPr>
        <w:name w:val="324900B14CD74478A0F7031BBB76658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1E104B2-C5CF-4BEA-8EC4-3F06710F30AA}"/>
      </w:docPartPr>
      <w:docPartBody>
        <w:p w:rsidR="00E42938" w:rsidRDefault="00E42938">
          <w:pPr>
            <w:pStyle w:val="324900B14CD74478A0F7031BBB76658D"/>
          </w:pPr>
          <w:r>
            <w:t>_____</w:t>
          </w:r>
        </w:p>
      </w:docPartBody>
    </w:docPart>
    <w:docPart>
      <w:docPartPr>
        <w:name w:val="1B208729DF0A42D5AEF58B021AB92F8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AD129F-FAC5-403C-841B-9CE21AB8CF7C}"/>
      </w:docPartPr>
      <w:docPartBody>
        <w:p w:rsidR="00E42938" w:rsidRDefault="00E42938">
          <w:pPr>
            <w:pStyle w:val="1B208729DF0A42D5AEF58B021AB92F8D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2A1D66D45394CFEB148A1AC28E984E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7A22A2E-958D-468C-A00A-4CCE80A7DB1B}"/>
      </w:docPartPr>
      <w:docPartBody>
        <w:p w:rsidR="00E42938" w:rsidRDefault="00E42938">
          <w:pPr>
            <w:pStyle w:val="C2A1D66D45394CFEB148A1AC28E984E8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C40FB4457E1546D89B834E878C16455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3BD7AA1-5D12-40C7-9C66-6A32442C5259}"/>
      </w:docPartPr>
      <w:docPartBody>
        <w:p w:rsidR="00E42938" w:rsidRDefault="00E42938">
          <w:pPr>
            <w:pStyle w:val="C40FB4457E1546D89B834E878C164554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B0ADF8352AB1459A97AA8BBE5EF3DB3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AF04055-6362-4FFE-84ED-7D977B37D031}"/>
      </w:docPartPr>
      <w:docPartBody>
        <w:p w:rsidR="00E42938" w:rsidRDefault="00E42938">
          <w:pPr>
            <w:pStyle w:val="B0ADF8352AB1459A97AA8BBE5EF3DB34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6E00838D7304404C80E00D8F8AA7C46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D384D2A-7497-4AA7-A4D9-8513AE1F6C18}"/>
      </w:docPartPr>
      <w:docPartBody>
        <w:p w:rsidR="00E42938" w:rsidRDefault="00E42938">
          <w:pPr>
            <w:pStyle w:val="6E00838D7304404C80E00D8F8AA7C468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341A3AE6A878469594D9B105BC5763D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0C500F1-A58B-4826-8A8B-3252052AFAD4}"/>
      </w:docPartPr>
      <w:docPartBody>
        <w:p w:rsidR="00E42938" w:rsidRDefault="00E42938">
          <w:pPr>
            <w:pStyle w:val="341A3AE6A878469594D9B105BC5763D4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D2452DB2C8AA4919B45203951834498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069F530-D4C3-487E-80D8-CF7C0AD885C9}"/>
      </w:docPartPr>
      <w:docPartBody>
        <w:p w:rsidR="00E42938" w:rsidRDefault="00E42938">
          <w:pPr>
            <w:pStyle w:val="D2452DB2C8AA4919B452039518344984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20E51D9555194A8988451F30563B91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59BA645-8746-4506-9E4A-D92C6346F888}"/>
      </w:docPartPr>
      <w:docPartBody>
        <w:p w:rsidR="0016544F" w:rsidRDefault="00044F6A" w:rsidP="00044F6A">
          <w:pPr>
            <w:pStyle w:val="20E51D9555194A8988451F30563B91C1"/>
          </w:pPr>
          <w:r>
            <w:t xml:space="preserve">Latvijas Bankas </w:t>
          </w:r>
        </w:p>
      </w:docPartBody>
    </w:docPart>
    <w:docPart>
      <w:docPartPr>
        <w:name w:val="F7706912844A40B58B085C6F656F63A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F77F21F-9313-462C-B83C-63FA181EFC67}"/>
      </w:docPartPr>
      <w:docPartBody>
        <w:p w:rsidR="0016544F" w:rsidRDefault="00044F6A" w:rsidP="00044F6A">
          <w:pPr>
            <w:pStyle w:val="F7706912844A40B58B085C6F656F63A7"/>
          </w:pPr>
          <w:r w:rsidRPr="00723141">
            <w:rPr>
              <w:rStyle w:val="Vietturateksts"/>
            </w:rPr>
            <w:t>[datums]</w:t>
          </w:r>
        </w:p>
      </w:docPartBody>
    </w:docPart>
    <w:docPart>
      <w:docPartPr>
        <w:name w:val="0F2B543995554570BCF9ABC86E3DEAA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97EDC31-B611-4804-903C-A4EA614B7058}"/>
      </w:docPartPr>
      <w:docPartBody>
        <w:p w:rsidR="0016544F" w:rsidRDefault="00044F6A" w:rsidP="00044F6A">
          <w:pPr>
            <w:pStyle w:val="0F2B543995554570BCF9ABC86E3DEAA0"/>
          </w:pPr>
          <w:r>
            <w:t xml:space="preserve">noteikumiem </w:t>
          </w:r>
        </w:p>
      </w:docPartBody>
    </w:docPart>
    <w:docPart>
      <w:docPartPr>
        <w:name w:val="72D35E23709F43FE966E4FA79925FF9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9AC145F-6090-4150-B0B9-D03FD4FD9CC8}"/>
      </w:docPartPr>
      <w:docPartBody>
        <w:p w:rsidR="0016544F" w:rsidRDefault="00044F6A" w:rsidP="00044F6A">
          <w:pPr>
            <w:pStyle w:val="72D35E23709F43FE966E4FA79925FF9F"/>
          </w:pPr>
          <w:r>
            <w:t xml:space="preserve">Nr. </w:t>
          </w:r>
        </w:p>
      </w:docPartBody>
    </w:docPart>
    <w:docPart>
      <w:docPartPr>
        <w:name w:val="2C7A72C204D245098C67B86C9EF87DC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434430-20A1-4113-840F-70A9034575CB}"/>
      </w:docPartPr>
      <w:docPartBody>
        <w:p w:rsidR="0016544F" w:rsidRDefault="00044F6A" w:rsidP="00044F6A">
          <w:pPr>
            <w:pStyle w:val="2C7A72C204D245098C67B86C9EF87DCD"/>
          </w:pPr>
          <w:r>
            <w:rPr>
              <w:rStyle w:val="Vietturateksts"/>
            </w:rPr>
            <w:t>[_____]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38"/>
    <w:rsid w:val="00044F6A"/>
    <w:rsid w:val="00086CFB"/>
    <w:rsid w:val="000A7790"/>
    <w:rsid w:val="0013413D"/>
    <w:rsid w:val="0016544F"/>
    <w:rsid w:val="001706F7"/>
    <w:rsid w:val="001708E4"/>
    <w:rsid w:val="001A0DBC"/>
    <w:rsid w:val="002A3F1F"/>
    <w:rsid w:val="002B0078"/>
    <w:rsid w:val="003A0386"/>
    <w:rsid w:val="003B031D"/>
    <w:rsid w:val="003D7136"/>
    <w:rsid w:val="00443ACE"/>
    <w:rsid w:val="00463703"/>
    <w:rsid w:val="00557189"/>
    <w:rsid w:val="00663832"/>
    <w:rsid w:val="006E5B15"/>
    <w:rsid w:val="007247FC"/>
    <w:rsid w:val="007B7322"/>
    <w:rsid w:val="00873A88"/>
    <w:rsid w:val="00892E09"/>
    <w:rsid w:val="008F143E"/>
    <w:rsid w:val="009A2486"/>
    <w:rsid w:val="009B381D"/>
    <w:rsid w:val="009E524A"/>
    <w:rsid w:val="009F0F2B"/>
    <w:rsid w:val="00A23916"/>
    <w:rsid w:val="00A31D85"/>
    <w:rsid w:val="00A431A7"/>
    <w:rsid w:val="00A60184"/>
    <w:rsid w:val="00A91AF5"/>
    <w:rsid w:val="00B6342A"/>
    <w:rsid w:val="00C257AC"/>
    <w:rsid w:val="00C450DC"/>
    <w:rsid w:val="00CF1DE3"/>
    <w:rsid w:val="00D13C0F"/>
    <w:rsid w:val="00D32AAA"/>
    <w:rsid w:val="00E2232D"/>
    <w:rsid w:val="00E42938"/>
    <w:rsid w:val="00E60C50"/>
    <w:rsid w:val="00EB36BF"/>
    <w:rsid w:val="00ED0FAD"/>
    <w:rsid w:val="00EE4B2A"/>
    <w:rsid w:val="00F215CA"/>
    <w:rsid w:val="00F24086"/>
    <w:rsid w:val="00F57E74"/>
    <w:rsid w:val="00F81E16"/>
    <w:rsid w:val="00FA024B"/>
    <w:rsid w:val="00FC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EFA874B725D74AA5AC9876E8C78425D8">
    <w:name w:val="EFA874B725D74AA5AC9876E8C78425D8"/>
  </w:style>
  <w:style w:type="paragraph" w:customStyle="1" w:styleId="FD7FF4D6EFBC44939C6331C723DBF28B">
    <w:name w:val="FD7FF4D6EFBC44939C6331C723DBF28B"/>
  </w:style>
  <w:style w:type="paragraph" w:customStyle="1" w:styleId="6AA3226427B8453E99275E4EE3CC35A7">
    <w:name w:val="6AA3226427B8453E99275E4EE3CC35A7"/>
  </w:style>
  <w:style w:type="paragraph" w:customStyle="1" w:styleId="EDF3CC9211464A738004C54340051092">
    <w:name w:val="EDF3CC9211464A738004C54340051092"/>
  </w:style>
  <w:style w:type="paragraph" w:customStyle="1" w:styleId="324900B14CD74478A0F7031BBB76658D">
    <w:name w:val="324900B14CD74478A0F7031BBB76658D"/>
  </w:style>
  <w:style w:type="paragraph" w:customStyle="1" w:styleId="1B208729DF0A42D5AEF58B021AB92F8D">
    <w:name w:val="1B208729DF0A42D5AEF58B021AB92F8D"/>
  </w:style>
  <w:style w:type="character" w:styleId="Vietturateksts">
    <w:name w:val="Placeholder Text"/>
    <w:basedOn w:val="Noklusjumarindkopasfonts"/>
    <w:uiPriority w:val="99"/>
    <w:semiHidden/>
    <w:rsid w:val="00044F6A"/>
    <w:rPr>
      <w:color w:val="808080"/>
    </w:rPr>
  </w:style>
  <w:style w:type="paragraph" w:customStyle="1" w:styleId="C2A1D66D45394CFEB148A1AC28E984E8">
    <w:name w:val="C2A1D66D45394CFEB148A1AC28E984E8"/>
  </w:style>
  <w:style w:type="paragraph" w:customStyle="1" w:styleId="C40FB4457E1546D89B834E878C164554">
    <w:name w:val="C40FB4457E1546D89B834E878C164554"/>
  </w:style>
  <w:style w:type="paragraph" w:customStyle="1" w:styleId="B0ADF8352AB1459A97AA8BBE5EF3DB34">
    <w:name w:val="B0ADF8352AB1459A97AA8BBE5EF3DB34"/>
  </w:style>
  <w:style w:type="paragraph" w:customStyle="1" w:styleId="6E00838D7304404C80E00D8F8AA7C468">
    <w:name w:val="6E00838D7304404C80E00D8F8AA7C468"/>
  </w:style>
  <w:style w:type="paragraph" w:customStyle="1" w:styleId="341A3AE6A878469594D9B105BC5763D4">
    <w:name w:val="341A3AE6A878469594D9B105BC5763D4"/>
  </w:style>
  <w:style w:type="paragraph" w:customStyle="1" w:styleId="D2452DB2C8AA4919B452039518344984">
    <w:name w:val="D2452DB2C8AA4919B452039518344984"/>
  </w:style>
  <w:style w:type="paragraph" w:customStyle="1" w:styleId="20E51D9555194A8988451F30563B91C1">
    <w:name w:val="20E51D9555194A8988451F30563B91C1"/>
    <w:rsid w:val="00044F6A"/>
    <w:rPr>
      <w:kern w:val="2"/>
      <w14:ligatures w14:val="standardContextual"/>
    </w:rPr>
  </w:style>
  <w:style w:type="paragraph" w:customStyle="1" w:styleId="F7706912844A40B58B085C6F656F63A7">
    <w:name w:val="F7706912844A40B58B085C6F656F63A7"/>
    <w:rsid w:val="00044F6A"/>
    <w:rPr>
      <w:kern w:val="2"/>
      <w14:ligatures w14:val="standardContextual"/>
    </w:rPr>
  </w:style>
  <w:style w:type="paragraph" w:customStyle="1" w:styleId="0F2B543995554570BCF9ABC86E3DEAA0">
    <w:name w:val="0F2B543995554570BCF9ABC86E3DEAA0"/>
    <w:rsid w:val="00044F6A"/>
    <w:rPr>
      <w:kern w:val="2"/>
      <w14:ligatures w14:val="standardContextual"/>
    </w:rPr>
  </w:style>
  <w:style w:type="paragraph" w:customStyle="1" w:styleId="72D35E23709F43FE966E4FA79925FF9F">
    <w:name w:val="72D35E23709F43FE966E4FA79925FF9F"/>
    <w:rsid w:val="00044F6A"/>
    <w:rPr>
      <w:kern w:val="2"/>
      <w14:ligatures w14:val="standardContextual"/>
    </w:rPr>
  </w:style>
  <w:style w:type="paragraph" w:customStyle="1" w:styleId="2C7A72C204D245098C67B86C9EF87DCD">
    <w:name w:val="2C7A72C204D245098C67B86C9EF87DCD"/>
    <w:rsid w:val="00044F6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11D23DE3FAA2749B344E57FE3FF2710" ma:contentTypeVersion="5" ma:contentTypeDescription="Izveidot jaunu dokumentu." ma:contentTypeScope="" ma:versionID="ae2258a6cb562563a33f906f342cb6e5">
  <xsd:schema xmlns:xsd="http://www.w3.org/2001/XMLSchema" xmlns:xs="http://www.w3.org/2001/XMLSchema" xmlns:p="http://schemas.microsoft.com/office/2006/metadata/properties" xmlns:ns2="e40c486f-37bf-4140-af36-957d548bb371" xmlns:ns3="1cf3cb58-ea16-428a-9158-dccb2807714f" targetNamespace="http://schemas.microsoft.com/office/2006/metadata/properties" ma:root="true" ma:fieldsID="0e48b7ac12fb795a348e84c354d4ec5a" ns2:_="" ns3:_="">
    <xsd:import namespace="e40c486f-37bf-4140-af36-957d548bb371"/>
    <xsd:import namespace="1cf3cb58-ea16-428a-9158-dccb280771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c486f-37bf-4140-af36-957d548bb3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3cb58-ea16-428a-9158-dccb280771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1D1A78-92EC-484A-8DBC-A5A3DAC687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C030C8-E970-450C-92A3-ADB30D9CEB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3290A9-5806-46CC-AF52-A4BA4DB59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0c486f-37bf-4140-af36-957d548bb371"/>
    <ds:schemaRef ds:uri="1cf3cb58-ea16-428a-9158-dccb280771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12394</Words>
  <Characters>7065</Characters>
  <Application>Microsoft Office Word</Application>
  <DocSecurity>0</DocSecurity>
  <Lines>58</Lines>
  <Paragraphs>38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Sedleniece</dc:creator>
  <cp:keywords/>
  <cp:lastModifiedBy>Aiga Ļaksa</cp:lastModifiedBy>
  <cp:revision>2</cp:revision>
  <cp:lastPrinted>2010-12-20T19:45:00Z</cp:lastPrinted>
  <dcterms:created xsi:type="dcterms:W3CDTF">2023-10-31T13:18:00Z</dcterms:created>
  <dcterms:modified xsi:type="dcterms:W3CDTF">2023-10-31T13:18:00Z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0x010100211D23DE3FAA2749B344E57FE3FF2710</vt:lpwstr>
  </property>
</Properties>
</file>